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1C7" w:rsidRDefault="002441C7" w:rsidP="002441C7">
      <w:pPr>
        <w:tabs>
          <w:tab w:val="left" w:pos="6002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Lucida Sans Unicode" w:hAnsi="Times New Roman" w:cs="Times New Roman"/>
          <w:b/>
          <w:kern w:val="0"/>
          <w:sz w:val="24"/>
          <w:szCs w:val="24"/>
          <w:lang w:val="sr-Cyrl-RS" w:eastAsia="ar-SA"/>
          <w14:ligatures w14:val="none"/>
        </w:rPr>
        <w:t>САОПШТЕЊЕ О РАДУ ВИШЕГ ЈАВНОГ ТУЖИЛАШТВА У НИШУ ПОСЕБНОГ ОДЕЉЕЊА ЗА СУЗБИЈАЊЕ КОРУПЦИЈЕ ЗА ПЕРИОД ОД 1.7. ДО 30.9.2026. ГОДИНЕ</w:t>
      </w:r>
    </w:p>
    <w:p w:rsidR="002441C7" w:rsidRDefault="002441C7" w:rsidP="002441C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441C7" w:rsidRDefault="002441C7" w:rsidP="002441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Више јавно тужилаштво у Нишу, Посебно одељење за сузбијање корупције, месно је надлежно за подручје Апелационог суда у Нишу</w:t>
      </w:r>
      <w:r w:rsidRPr="00101AF0">
        <w:t xml:space="preserve"> </w:t>
      </w:r>
      <w:r w:rsidRPr="00101AF0">
        <w:rPr>
          <w:rFonts w:ascii="Times New Roman" w:hAnsi="Times New Roman" w:cs="Times New Roman"/>
          <w:sz w:val="24"/>
          <w:szCs w:val="24"/>
          <w:lang w:val="sr-Cyrl-RS"/>
        </w:rPr>
        <w:t>којe покрива територију Вишег јавног тужилаштва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Врању, Вишег јавног тужилаштва у Зајечару, Вишег јавног тужилаштва у Неготину, Вишег јавног тужилаштва у Лесковцу, Вишег јавног тужилаштва у Нишу, Вишег јавног тужилаштва у Прокупљу и Вишег јавног тужилаштва у Пироту. У Вишем јавном тужилаштву, Посебном одељењу за сузбијање корупције поступа 11 јавних тужилаца, укључујући и Руководиоца Посебног одељења за сузбијање корупције, док је Одлуком о броју заменика јавних тужилаца(,,Сл.гласник РС“, бр. 106/2013, 94/2015, 114/2015, 80/2016, 39/2018, 68/2018, 36/2019, 32/2021, 123/2021 и 25/2023) и Правилником о унутрашњем уређењу и систематизацији радних места у Вишем јавном тужила</w:t>
      </w:r>
      <w:r w:rsidR="003915B3">
        <w:rPr>
          <w:rFonts w:ascii="Times New Roman" w:hAnsi="Times New Roman" w:cs="Times New Roman"/>
          <w:sz w:val="24"/>
          <w:szCs w:val="24"/>
          <w:lang w:val="sr-Cyrl-RS"/>
        </w:rPr>
        <w:t>штву у Нишу А бр. 300/21 од 5.</w:t>
      </w:r>
      <w:r>
        <w:rPr>
          <w:rFonts w:ascii="Times New Roman" w:hAnsi="Times New Roman" w:cs="Times New Roman"/>
          <w:sz w:val="24"/>
          <w:szCs w:val="24"/>
          <w:lang w:val="sr-Cyrl-RS"/>
        </w:rPr>
        <w:t>7.2021. године са измен</w:t>
      </w:r>
      <w:r w:rsidR="003915B3">
        <w:rPr>
          <w:rFonts w:ascii="Times New Roman" w:hAnsi="Times New Roman" w:cs="Times New Roman"/>
          <w:sz w:val="24"/>
          <w:szCs w:val="24"/>
          <w:lang w:val="sr-Cyrl-RS"/>
        </w:rPr>
        <w:t xml:space="preserve">ама и допунама А бр. 309/22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3915B3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7.2022. године и изменама</w:t>
      </w:r>
      <w:r w:rsidR="003915B3">
        <w:rPr>
          <w:rFonts w:ascii="Times New Roman" w:hAnsi="Times New Roman" w:cs="Times New Roman"/>
          <w:sz w:val="24"/>
          <w:szCs w:val="24"/>
          <w:lang w:val="sr-Cyrl-RS"/>
        </w:rPr>
        <w:t xml:space="preserve"> и допунама А бр. 226/23 од 11.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5.2023. године предвиђено да поступа 13 јавних тужилаца. </w:t>
      </w:r>
    </w:p>
    <w:p w:rsidR="003915B3" w:rsidRDefault="003915B3" w:rsidP="002441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915B3" w:rsidRPr="00EB0E34" w:rsidRDefault="002441C7" w:rsidP="00D977B2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B0E34">
        <w:rPr>
          <w:rFonts w:ascii="Times New Roman" w:hAnsi="Times New Roman" w:cs="Times New Roman"/>
          <w:b/>
          <w:sz w:val="24"/>
          <w:szCs w:val="24"/>
          <w:lang w:val="sr-Cyrl-RS"/>
        </w:rPr>
        <w:t>Поступање по кривичним пријавама против познатих извршилаца</w:t>
      </w:r>
    </w:p>
    <w:p w:rsidR="00455ED6" w:rsidRDefault="003915B3" w:rsidP="002441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 периоду од 1.7. до 30.</w:t>
      </w:r>
      <w:r w:rsidR="002441C7">
        <w:rPr>
          <w:rFonts w:ascii="Times New Roman" w:hAnsi="Times New Roman" w:cs="Times New Roman"/>
          <w:sz w:val="24"/>
          <w:szCs w:val="24"/>
          <w:lang w:val="sr-Cyrl-RS"/>
        </w:rPr>
        <w:t>9.2026. године поступано</w:t>
      </w:r>
      <w:r w:rsidR="00DA5DBE">
        <w:rPr>
          <w:rFonts w:ascii="Times New Roman" w:hAnsi="Times New Roman" w:cs="Times New Roman"/>
          <w:sz w:val="24"/>
          <w:szCs w:val="24"/>
          <w:lang w:val="sr-Cyrl-RS"/>
        </w:rPr>
        <w:t xml:space="preserve"> је по пријавама против укупно 816 лица, од којих је у односу на 250</w:t>
      </w:r>
      <w:r w:rsidR="002441C7">
        <w:rPr>
          <w:rFonts w:ascii="Times New Roman" w:hAnsi="Times New Roman" w:cs="Times New Roman"/>
          <w:sz w:val="24"/>
          <w:szCs w:val="24"/>
          <w:lang w:val="sr-Cyrl-RS"/>
        </w:rPr>
        <w:t xml:space="preserve"> лица поступано по новозапримљеним кривичним п</w:t>
      </w:r>
      <w:r w:rsidR="00DA5DBE">
        <w:rPr>
          <w:rFonts w:ascii="Times New Roman" w:hAnsi="Times New Roman" w:cs="Times New Roman"/>
          <w:sz w:val="24"/>
          <w:szCs w:val="24"/>
          <w:lang w:val="sr-Cyrl-RS"/>
        </w:rPr>
        <w:t>ријавама, док је у односу на 566</w:t>
      </w:r>
      <w:r w:rsidR="002441C7">
        <w:rPr>
          <w:rFonts w:ascii="Times New Roman" w:hAnsi="Times New Roman" w:cs="Times New Roman"/>
          <w:sz w:val="24"/>
          <w:szCs w:val="24"/>
          <w:lang w:val="sr-Cyrl-RS"/>
        </w:rPr>
        <w:t xml:space="preserve"> лице поступано по пријавама из ранијег</w:t>
      </w:r>
      <w:r w:rsidR="00DA5DBE">
        <w:rPr>
          <w:rFonts w:ascii="Times New Roman" w:hAnsi="Times New Roman" w:cs="Times New Roman"/>
          <w:sz w:val="24"/>
          <w:szCs w:val="24"/>
          <w:lang w:val="sr-Cyrl-RS"/>
        </w:rPr>
        <w:t xml:space="preserve"> периода. Такође, у периоду од 1.7. до 30.9</w:t>
      </w:r>
      <w:r w:rsidR="002441C7">
        <w:rPr>
          <w:rFonts w:ascii="Times New Roman" w:hAnsi="Times New Roman" w:cs="Times New Roman"/>
          <w:sz w:val="24"/>
          <w:szCs w:val="24"/>
          <w:lang w:val="sr-Cyrl-RS"/>
        </w:rPr>
        <w:t xml:space="preserve">.2026. године по поднетим кривичним пријавама формирано је </w:t>
      </w:r>
      <w:r w:rsidR="00DA5DBE">
        <w:rPr>
          <w:rFonts w:ascii="Times New Roman" w:hAnsi="Times New Roman" w:cs="Times New Roman"/>
          <w:sz w:val="24"/>
          <w:szCs w:val="24"/>
          <w:lang w:val="sr-Cyrl-RS"/>
        </w:rPr>
        <w:t>138</w:t>
      </w:r>
      <w:r w:rsidR="002441C7" w:rsidRPr="008760A5">
        <w:rPr>
          <w:rFonts w:ascii="Times New Roman" w:hAnsi="Times New Roman" w:cs="Times New Roman"/>
          <w:sz w:val="24"/>
          <w:szCs w:val="24"/>
          <w:lang w:val="sr-Cyrl-RS"/>
        </w:rPr>
        <w:t xml:space="preserve"> предмета</w:t>
      </w:r>
      <w:r w:rsidR="00DA5DBE">
        <w:rPr>
          <w:rFonts w:ascii="Times New Roman" w:hAnsi="Times New Roman" w:cs="Times New Roman"/>
          <w:sz w:val="24"/>
          <w:szCs w:val="24"/>
          <w:lang w:val="sr-Cyrl-RS"/>
        </w:rPr>
        <w:t xml:space="preserve"> против укупно 263</w:t>
      </w:r>
      <w:r w:rsidR="002441C7">
        <w:rPr>
          <w:rFonts w:ascii="Times New Roman" w:hAnsi="Times New Roman" w:cs="Times New Roman"/>
          <w:sz w:val="24"/>
          <w:szCs w:val="24"/>
          <w:lang w:val="sr-Cyrl-RS"/>
        </w:rPr>
        <w:t xml:space="preserve"> лица.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45CED" w:rsidRPr="00C5248B" w:rsidRDefault="00B45CED" w:rsidP="002441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55ED6" w:rsidRPr="005C0FD3" w:rsidRDefault="002441C7" w:rsidP="00455ED6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C0FD3">
        <w:rPr>
          <w:rFonts w:ascii="Times New Roman" w:hAnsi="Times New Roman" w:cs="Times New Roman"/>
          <w:b/>
          <w:sz w:val="24"/>
          <w:szCs w:val="24"/>
          <w:lang w:val="sr-Cyrl-RS"/>
        </w:rPr>
        <w:t>Проактивне истраге</w:t>
      </w:r>
    </w:p>
    <w:p w:rsidR="002441C7" w:rsidRPr="005C0FD3" w:rsidRDefault="002441C7" w:rsidP="002441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C0FD3">
        <w:rPr>
          <w:rFonts w:ascii="Times New Roman" w:hAnsi="Times New Roman" w:cs="Times New Roman"/>
          <w:sz w:val="24"/>
          <w:szCs w:val="24"/>
          <w:lang w:val="sr-Cyrl-RS"/>
        </w:rPr>
        <w:tab/>
        <w:t>У наведеном периоду водила с</w:t>
      </w:r>
      <w:r w:rsidR="005C0FD3">
        <w:rPr>
          <w:rFonts w:ascii="Times New Roman" w:hAnsi="Times New Roman" w:cs="Times New Roman"/>
          <w:sz w:val="24"/>
          <w:szCs w:val="24"/>
          <w:lang w:val="sr-Cyrl-RS"/>
        </w:rPr>
        <w:t>е проактивна истрага за укупно 28</w:t>
      </w:r>
      <w:r w:rsidRPr="005C0FD3">
        <w:rPr>
          <w:rFonts w:ascii="Times New Roman" w:hAnsi="Times New Roman" w:cs="Times New Roman"/>
          <w:sz w:val="24"/>
          <w:szCs w:val="24"/>
          <w:lang w:val="sr-Cyrl-RS"/>
        </w:rPr>
        <w:t xml:space="preserve"> лица, </w:t>
      </w:r>
      <w:r w:rsidR="005C0FD3">
        <w:rPr>
          <w:rFonts w:ascii="Times New Roman" w:hAnsi="Times New Roman" w:cs="Times New Roman"/>
          <w:sz w:val="24"/>
          <w:szCs w:val="24"/>
          <w:lang w:val="sr-Cyrl-RS"/>
        </w:rPr>
        <w:t>при чему ниједна проактивна истрага није окончана</w:t>
      </w:r>
      <w:r w:rsidRPr="005C0FD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C0F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C0FD3">
        <w:rPr>
          <w:rFonts w:ascii="Times New Roman" w:hAnsi="Times New Roman" w:cs="Times New Roman"/>
          <w:sz w:val="24"/>
          <w:szCs w:val="24"/>
          <w:lang w:val="sr-Cyrl-RS"/>
        </w:rPr>
        <w:t>Поред тога, осим проактивних истрага из наведеног периода, у току су би</w:t>
      </w:r>
      <w:r w:rsidR="005C0FD3">
        <w:rPr>
          <w:rFonts w:ascii="Times New Roman" w:hAnsi="Times New Roman" w:cs="Times New Roman"/>
          <w:sz w:val="24"/>
          <w:szCs w:val="24"/>
          <w:lang w:val="sr-Cyrl-RS"/>
        </w:rPr>
        <w:t>ле проактивне истраге против 161</w:t>
      </w:r>
      <w:r w:rsidRPr="005C0FD3">
        <w:rPr>
          <w:rFonts w:ascii="Times New Roman" w:hAnsi="Times New Roman" w:cs="Times New Roman"/>
          <w:sz w:val="24"/>
          <w:szCs w:val="24"/>
          <w:lang w:val="sr-Cyrl-RS"/>
        </w:rPr>
        <w:t xml:space="preserve"> лица из ранијег периода.</w:t>
      </w:r>
    </w:p>
    <w:p w:rsidR="003915B3" w:rsidRPr="008760A5" w:rsidRDefault="003915B3" w:rsidP="002441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915B3" w:rsidRDefault="002441C7" w:rsidP="00DA5DB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B0E34">
        <w:rPr>
          <w:rFonts w:ascii="Times New Roman" w:hAnsi="Times New Roman" w:cs="Times New Roman"/>
          <w:b/>
          <w:sz w:val="24"/>
          <w:szCs w:val="24"/>
          <w:lang w:val="sr-Cyrl-RS"/>
        </w:rPr>
        <w:t>Донета решења о одбачају кривичних пријава</w:t>
      </w:r>
    </w:p>
    <w:p w:rsidR="002441C7" w:rsidRDefault="002441C7" w:rsidP="002441C7">
      <w:pPr>
        <w:tabs>
          <w:tab w:val="left" w:pos="702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534DE0">
        <w:rPr>
          <w:rFonts w:ascii="Times New Roman" w:hAnsi="Times New Roman" w:cs="Times New Roman"/>
          <w:sz w:val="24"/>
          <w:szCs w:val="24"/>
          <w:lang w:val="sr-Cyrl-RS"/>
        </w:rPr>
        <w:t xml:space="preserve">У периоду од </w:t>
      </w:r>
      <w:r w:rsidR="00F118C9">
        <w:rPr>
          <w:rFonts w:ascii="Times New Roman" w:hAnsi="Times New Roman" w:cs="Times New Roman"/>
          <w:sz w:val="24"/>
          <w:szCs w:val="24"/>
          <w:lang w:val="sr-Cyrl-RS"/>
        </w:rPr>
        <w:t>1.6. до 30.9</w:t>
      </w:r>
      <w:r w:rsidRPr="00534DE0">
        <w:rPr>
          <w:rFonts w:ascii="Times New Roman" w:hAnsi="Times New Roman" w:cs="Times New Roman"/>
          <w:sz w:val="24"/>
          <w:szCs w:val="24"/>
          <w:lang w:val="sr-Cyrl-RS"/>
        </w:rPr>
        <w:t xml:space="preserve">.2026. године окончано је поступање </w:t>
      </w:r>
      <w:r w:rsidRPr="00455ED6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 xml:space="preserve">42 предмета против </w:t>
      </w:r>
      <w:r w:rsidRPr="00455ED6">
        <w:rPr>
          <w:rFonts w:ascii="Times New Roman" w:hAnsi="Times New Roman" w:cs="Times New Roman"/>
          <w:sz w:val="24"/>
          <w:szCs w:val="24"/>
          <w:lang w:val="sr-Cyrl-RS"/>
        </w:rPr>
        <w:t xml:space="preserve">84 лица, </w:t>
      </w:r>
      <w:r>
        <w:rPr>
          <w:rFonts w:ascii="Times New Roman" w:hAnsi="Times New Roman" w:cs="Times New Roman"/>
          <w:sz w:val="24"/>
          <w:szCs w:val="24"/>
          <w:lang w:val="sr-Cyrl-RS"/>
        </w:rPr>
        <w:t>тако што су донета решења о одбачају кри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вичних пријава против укупно 60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лица, док су кривичне пријаве достављене на надлежност над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лежним тужилаштвима за укупно 24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лица. </w:t>
      </w:r>
    </w:p>
    <w:p w:rsidR="00DA5DBE" w:rsidRDefault="002441C7" w:rsidP="002441C7">
      <w:pPr>
        <w:tabs>
          <w:tab w:val="left" w:pos="702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3A27CF" w:rsidRDefault="003A27CF" w:rsidP="00DA5DBE">
      <w:pPr>
        <w:tabs>
          <w:tab w:val="left" w:pos="702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15B3" w:rsidRPr="00D552F3" w:rsidRDefault="002441C7" w:rsidP="003A27CF">
      <w:pPr>
        <w:tabs>
          <w:tab w:val="left" w:pos="702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552F3">
        <w:rPr>
          <w:rFonts w:ascii="Times New Roman" w:hAnsi="Times New Roman" w:cs="Times New Roman"/>
          <w:b/>
          <w:sz w:val="24"/>
          <w:szCs w:val="24"/>
          <w:lang w:val="sr-Cyrl-RS"/>
        </w:rPr>
        <w:t>Истраге</w:t>
      </w:r>
    </w:p>
    <w:p w:rsidR="002441C7" w:rsidRPr="000B7AC1" w:rsidRDefault="002441C7" w:rsidP="002441C7">
      <w:pPr>
        <w:tabs>
          <w:tab w:val="left" w:pos="363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>У наведеном периоду донете су наредб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е о спровођењу истраге против 4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 лица од чега су наредбе о спровођењу истраге донете против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 лица поводом кривичних пријава поднетих у наведеном периоду, док су против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 лица донете наредбе о спровођењу истраге поводом кривичних пријава из ранијег периода. Такође, у наведеном периоду вођење су истраге и против укупно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189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 лица из ранијег периода.</w:t>
      </w:r>
    </w:p>
    <w:p w:rsidR="002441C7" w:rsidRPr="000B7AC1" w:rsidRDefault="002441C7" w:rsidP="003915B3">
      <w:pPr>
        <w:tabs>
          <w:tab w:val="left" w:pos="363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B7AC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ab/>
        <w:t>Сходно н</w:t>
      </w:r>
      <w:r w:rsidR="00F118C9">
        <w:rPr>
          <w:rFonts w:ascii="Times New Roman" w:hAnsi="Times New Roman" w:cs="Times New Roman"/>
          <w:sz w:val="24"/>
          <w:szCs w:val="24"/>
          <w:lang w:val="sr-Cyrl-RS"/>
        </w:rPr>
        <w:t xml:space="preserve">аведеном, у периоду од 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>1.</w:t>
      </w:r>
      <w:r w:rsidR="00F118C9">
        <w:rPr>
          <w:rFonts w:ascii="Times New Roman" w:hAnsi="Times New Roman" w:cs="Times New Roman"/>
          <w:sz w:val="24"/>
          <w:szCs w:val="24"/>
          <w:lang w:val="sr-Cyrl-RS"/>
        </w:rPr>
        <w:t>6. до 30.9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.2026. године Посебно одељење за сузбијање корупције водило је истрагу против укупно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193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 лица.</w:t>
      </w:r>
    </w:p>
    <w:p w:rsidR="003915B3" w:rsidRDefault="002441C7" w:rsidP="003915B3">
      <w:pPr>
        <w:tabs>
          <w:tab w:val="left" w:pos="363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B7AC1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 наведеном периоду нису решене истраге против укупно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181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 лица, при чему је по наредбама о спровођењу истраге које су донете у наведеном периоду, нерешено истрага за укупно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 лица, док је по наредбама о спровођењу истраге које су донете у ранијем периоду, нерешено истрага за укупно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177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 xml:space="preserve"> лица.</w:t>
      </w:r>
    </w:p>
    <w:p w:rsidR="00B45CED" w:rsidRDefault="003A27CF" w:rsidP="003A27CF">
      <w:pPr>
        <w:tabs>
          <w:tab w:val="left" w:pos="3896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</w:p>
    <w:p w:rsidR="003915B3" w:rsidRDefault="002441C7" w:rsidP="00B45CED">
      <w:pPr>
        <w:tabs>
          <w:tab w:val="left" w:pos="3896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r w:rsidRPr="00F7322C">
        <w:rPr>
          <w:rFonts w:ascii="Times New Roman" w:hAnsi="Times New Roman" w:cs="Times New Roman"/>
          <w:b/>
          <w:sz w:val="24"/>
          <w:szCs w:val="24"/>
          <w:lang w:val="sr-Cyrl-RS"/>
        </w:rPr>
        <w:t>Притвор</w:t>
      </w:r>
    </w:p>
    <w:bookmarkEnd w:id="0"/>
    <w:p w:rsidR="002441C7" w:rsidRDefault="002441C7" w:rsidP="002441C7">
      <w:pPr>
        <w:tabs>
          <w:tab w:val="left" w:pos="714"/>
          <w:tab w:val="left" w:pos="3896"/>
        </w:tabs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501DB3">
        <w:rPr>
          <w:rFonts w:ascii="Times New Roman" w:hAnsi="Times New Roman" w:cs="Times New Roman"/>
          <w:sz w:val="24"/>
          <w:szCs w:val="24"/>
          <w:lang w:val="sr-Cyrl-RS"/>
        </w:rPr>
        <w:t xml:space="preserve">У наведеном периоду на основу предлога Вишег јавног тужилаштва у Нишу, Посебног одељења за сузбијање корупције, Виши суд у Нишу, Посебно одељење за сузбијање корупције одредио је притвор против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укупно 10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B7AC1">
        <w:rPr>
          <w:rFonts w:ascii="Times New Roman" w:hAnsi="Times New Roman" w:cs="Times New Roman"/>
          <w:sz w:val="24"/>
          <w:szCs w:val="24"/>
          <w:lang w:val="sr-Cyrl-RS"/>
        </w:rPr>
        <w:t>лица</w:t>
      </w:r>
      <w:r w:rsidRPr="00501DB3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</w:p>
    <w:p w:rsidR="003915B3" w:rsidRDefault="003915B3" w:rsidP="002441C7">
      <w:pPr>
        <w:tabs>
          <w:tab w:val="left" w:pos="714"/>
          <w:tab w:val="left" w:pos="3896"/>
        </w:tabs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15B3" w:rsidRDefault="002441C7" w:rsidP="003A27CF">
      <w:pPr>
        <w:tabs>
          <w:tab w:val="left" w:pos="3896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Оптужења</w:t>
      </w:r>
    </w:p>
    <w:p w:rsidR="003915B3" w:rsidRDefault="002441C7" w:rsidP="00B45CE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 наведеном периоду Посебно одељење за сузбијање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 xml:space="preserve"> корупције оптужило је укупно 33 лица, од тога 1</w:t>
      </w:r>
      <w:r>
        <w:rPr>
          <w:rFonts w:ascii="Times New Roman" w:hAnsi="Times New Roman" w:cs="Times New Roman"/>
          <w:sz w:val="24"/>
          <w:szCs w:val="24"/>
          <w:lang w:val="sr-Cyrl-RS"/>
        </w:rPr>
        <w:t>2 лица нак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он спроведених доказних радњи, док је 21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лица оптужено након спроведене истраге.</w:t>
      </w:r>
    </w:p>
    <w:p w:rsidR="003915B3" w:rsidRDefault="002441C7" w:rsidP="003A27CF">
      <w:pPr>
        <w:tabs>
          <w:tab w:val="left" w:pos="4102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Донете п</w:t>
      </w:r>
      <w:r w:rsidRPr="00A9108F">
        <w:rPr>
          <w:rFonts w:ascii="Times New Roman" w:hAnsi="Times New Roman" w:cs="Times New Roman"/>
          <w:b/>
          <w:sz w:val="24"/>
          <w:szCs w:val="24"/>
          <w:lang w:val="sr-Cyrl-RS"/>
        </w:rPr>
        <w:t>рвостепе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не пресуде</w:t>
      </w:r>
    </w:p>
    <w:p w:rsidR="003915B3" w:rsidRPr="003A27CF" w:rsidRDefault="002441C7" w:rsidP="003A27C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 навед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>еном периоду донето је укупно 24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пресуда, </w:t>
      </w:r>
      <w:r w:rsidR="00455ED6">
        <w:rPr>
          <w:rFonts w:ascii="Times New Roman" w:hAnsi="Times New Roman" w:cs="Times New Roman"/>
          <w:sz w:val="24"/>
          <w:szCs w:val="24"/>
          <w:lang w:val="sr-Cyrl-RS"/>
        </w:rPr>
        <w:t xml:space="preserve">од којих је 6 пресуда ослобађајућих, а 18 пресуда осуђујућих, </w:t>
      </w:r>
      <w:r w:rsidR="005C0FD3">
        <w:rPr>
          <w:rFonts w:ascii="Times New Roman" w:hAnsi="Times New Roman" w:cs="Times New Roman"/>
          <w:sz w:val="24"/>
          <w:szCs w:val="24"/>
          <w:lang w:val="sr-Cyrl-RS"/>
        </w:rPr>
        <w:t>од чега је према 14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лица из</w:t>
      </w:r>
      <w:r w:rsidR="005C0FD3">
        <w:rPr>
          <w:rFonts w:ascii="Times New Roman" w:hAnsi="Times New Roman" w:cs="Times New Roman"/>
          <w:sz w:val="24"/>
          <w:szCs w:val="24"/>
          <w:lang w:val="sr-Cyrl-RS"/>
        </w:rPr>
        <w:t>речена затворска казна, према 8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лица изречена је условна осуда, док је против 1 лица изречена новчана казна. Поред тога, у наведеном периоду одузета је </w:t>
      </w:r>
      <w:r w:rsidRPr="00501DB3">
        <w:rPr>
          <w:rFonts w:ascii="Times New Roman" w:hAnsi="Times New Roman" w:cs="Times New Roman"/>
          <w:sz w:val="24"/>
          <w:szCs w:val="24"/>
          <w:lang w:val="sr-Cyrl-RS"/>
        </w:rPr>
        <w:t xml:space="preserve">имовинска корист у укупном износу од </w:t>
      </w:r>
      <w:r w:rsidR="005C0FD3">
        <w:rPr>
          <w:rFonts w:ascii="Times New Roman" w:hAnsi="Times New Roman" w:cs="Times New Roman"/>
          <w:sz w:val="24"/>
          <w:szCs w:val="24"/>
          <w:lang w:val="sr-Cyrl-RS"/>
        </w:rPr>
        <w:t>909.225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,00 </w:t>
      </w:r>
      <w:r w:rsidRPr="00501DB3">
        <w:rPr>
          <w:rFonts w:ascii="Times New Roman" w:hAnsi="Times New Roman" w:cs="Times New Roman"/>
          <w:sz w:val="24"/>
          <w:szCs w:val="24"/>
          <w:lang w:val="sr-Cyrl-RS"/>
        </w:rPr>
        <w:t xml:space="preserve"> динара.</w:t>
      </w:r>
    </w:p>
    <w:p w:rsidR="002441C7" w:rsidRDefault="002441C7" w:rsidP="002441C7">
      <w:pPr>
        <w:tabs>
          <w:tab w:val="left" w:pos="3654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63AF3">
        <w:rPr>
          <w:rFonts w:ascii="Times New Roman" w:hAnsi="Times New Roman" w:cs="Times New Roman"/>
          <w:b/>
          <w:sz w:val="24"/>
          <w:szCs w:val="24"/>
          <w:lang w:val="sr-Cyrl-RS"/>
        </w:rPr>
        <w:t>Жалбе</w:t>
      </w:r>
    </w:p>
    <w:p w:rsidR="002441C7" w:rsidRDefault="002441C7" w:rsidP="003A27CF">
      <w:pPr>
        <w:tabs>
          <w:tab w:val="left" w:pos="357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У </w:t>
      </w:r>
      <w:r w:rsidR="005C0FD3">
        <w:rPr>
          <w:rFonts w:ascii="Times New Roman" w:hAnsi="Times New Roman" w:cs="Times New Roman"/>
          <w:sz w:val="24"/>
          <w:szCs w:val="24"/>
          <w:lang w:val="sr-Cyrl-RS"/>
        </w:rPr>
        <w:t>наведеном периоду изјављено је 6 жалби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пресуде Вишег суда у Нишу, Посебног</w:t>
      </w:r>
      <w:r w:rsidR="003A27CF">
        <w:rPr>
          <w:rFonts w:ascii="Times New Roman" w:hAnsi="Times New Roman" w:cs="Times New Roman"/>
          <w:sz w:val="24"/>
          <w:szCs w:val="24"/>
          <w:lang w:val="sr-Cyrl-RS"/>
        </w:rPr>
        <w:t xml:space="preserve"> одељења за сузбијање корупције.</w:t>
      </w:r>
    </w:p>
    <w:p w:rsidR="002441C7" w:rsidRPr="00AE3939" w:rsidRDefault="002441C7" w:rsidP="002441C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37853" w:rsidRDefault="00237853"/>
    <w:sectPr w:rsidR="00237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1C7"/>
    <w:rsid w:val="00237853"/>
    <w:rsid w:val="002441C7"/>
    <w:rsid w:val="003915B3"/>
    <w:rsid w:val="003A27CF"/>
    <w:rsid w:val="00455ED6"/>
    <w:rsid w:val="005C0FD3"/>
    <w:rsid w:val="00B45CED"/>
    <w:rsid w:val="00C62BE7"/>
    <w:rsid w:val="00CE7B00"/>
    <w:rsid w:val="00D977B2"/>
    <w:rsid w:val="00DA5DBE"/>
    <w:rsid w:val="00F1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64F80"/>
  <w15:chartTrackingRefBased/>
  <w15:docId w15:val="{9F2402E8-7357-4AB5-B9BA-52367C54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1C7"/>
    <w:rPr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B00"/>
    <w:rPr>
      <w:rFonts w:ascii="Segoe UI" w:hAnsi="Segoe UI" w:cs="Segoe UI"/>
      <w:kern w:val="2"/>
      <w:sz w:val="18"/>
      <w:szCs w:val="18"/>
      <w:lang w:val="sr-Latn-R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Veljković</dc:creator>
  <cp:keywords/>
  <dc:description/>
  <cp:lastModifiedBy>Jana Veljković</cp:lastModifiedBy>
  <cp:revision>9</cp:revision>
  <cp:lastPrinted>2026-10-07T11:45:00Z</cp:lastPrinted>
  <dcterms:created xsi:type="dcterms:W3CDTF">2026-10-06T09:53:00Z</dcterms:created>
  <dcterms:modified xsi:type="dcterms:W3CDTF">2026-10-07T11:57:00Z</dcterms:modified>
</cp:coreProperties>
</file>