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72" w:rsidRDefault="008D4E12">
      <w:pPr>
        <w:pStyle w:val="Standard"/>
      </w:pPr>
      <w:bookmarkStart w:id="0" w:name="_GoBack"/>
      <w:bookmarkEnd w:id="0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noProof/>
        </w:rPr>
        <w:drawing>
          <wp:inline distT="0" distB="0" distL="0" distR="0">
            <wp:extent cx="369691" cy="609081"/>
            <wp:effectExtent l="0" t="0" r="0" b="519"/>
            <wp:docPr id="1" name="Graph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691" cy="6090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br/>
      </w:r>
      <w:r>
        <w:rPr>
          <w:b/>
          <w:bCs/>
        </w:rPr>
        <w:t>РЕПУБЛИКА СРБИЈА</w:t>
      </w:r>
    </w:p>
    <w:p w:rsidR="00C33372" w:rsidRDefault="008D4E12">
      <w:pPr>
        <w:pStyle w:val="Standard"/>
        <w:snapToGrid w:val="0"/>
        <w:rPr>
          <w:b/>
          <w:bCs/>
        </w:rPr>
      </w:pPr>
      <w:r>
        <w:rPr>
          <w:b/>
          <w:bCs/>
        </w:rPr>
        <w:t>ОСНОВНО ЈАВНО ТУЖИЛАШТВО У ШАПЦУ</w:t>
      </w:r>
    </w:p>
    <w:p w:rsidR="00C33372" w:rsidRDefault="008D4E12">
      <w:pPr>
        <w:pStyle w:val="Standard"/>
        <w:snapToGrid w:val="0"/>
        <w:rPr>
          <w:b/>
          <w:bCs/>
        </w:rPr>
      </w:pPr>
      <w:r>
        <w:rPr>
          <w:b/>
          <w:bCs/>
        </w:rPr>
        <w:t>Број: КТ 178/26</w:t>
      </w:r>
    </w:p>
    <w:p w:rsidR="00C33372" w:rsidRDefault="008D4E12">
      <w:pPr>
        <w:pStyle w:val="Standard"/>
        <w:snapToGrid w:val="0"/>
        <w:rPr>
          <w:b/>
          <w:bCs/>
        </w:rPr>
      </w:pPr>
      <w:r>
        <w:rPr>
          <w:b/>
          <w:bCs/>
        </w:rPr>
        <w:t>Дана: 30.1.2026. године</w:t>
      </w:r>
    </w:p>
    <w:p w:rsidR="00C33372" w:rsidRDefault="008D4E12">
      <w:pPr>
        <w:pStyle w:val="Standard"/>
        <w:snapToGrid w:val="0"/>
        <w:rPr>
          <w:b/>
          <w:bCs/>
        </w:rPr>
      </w:pPr>
      <w:r>
        <w:rPr>
          <w:b/>
          <w:bCs/>
        </w:rPr>
        <w:t>ШАБАЦ</w:t>
      </w:r>
    </w:p>
    <w:p w:rsidR="00C33372" w:rsidRDefault="008D4E12">
      <w:pPr>
        <w:pStyle w:val="Standard"/>
        <w:rPr>
          <w:b/>
          <w:bCs/>
        </w:rPr>
      </w:pPr>
      <w:r>
        <w:rPr>
          <w:b/>
          <w:bCs/>
        </w:rPr>
        <w:tab/>
        <w:t>MM</w:t>
      </w:r>
    </w:p>
    <w:p w:rsidR="00C33372" w:rsidRDefault="00C33372">
      <w:pPr>
        <w:pStyle w:val="Standard"/>
        <w:rPr>
          <w:b/>
          <w:bCs/>
        </w:rPr>
      </w:pPr>
    </w:p>
    <w:p w:rsidR="00C33372" w:rsidRDefault="00C33372">
      <w:pPr>
        <w:pStyle w:val="Standard"/>
        <w:jc w:val="right"/>
        <w:rPr>
          <w:b/>
          <w:bCs/>
        </w:rPr>
      </w:pPr>
    </w:p>
    <w:p w:rsidR="00C33372" w:rsidRDefault="00C33372">
      <w:pPr>
        <w:pStyle w:val="Standard"/>
        <w:jc w:val="both"/>
        <w:rPr>
          <w:b/>
          <w:bCs/>
        </w:rPr>
      </w:pPr>
    </w:p>
    <w:p w:rsidR="00C33372" w:rsidRDefault="008D4E12">
      <w:pPr>
        <w:pStyle w:val="Textbody"/>
        <w:jc w:val="both"/>
        <w:rPr>
          <w:color w:val="212121"/>
        </w:rPr>
      </w:pPr>
      <w:r>
        <w:rPr>
          <w:color w:val="212121"/>
        </w:rPr>
        <w:tab/>
        <w:t xml:space="preserve">Јавни тужилац Основног јавног тужилаштва у Шапцу је дана 29.1.2026. године </w:t>
      </w:r>
      <w:r>
        <w:rPr>
          <w:color w:val="212121"/>
        </w:rPr>
        <w:t>одредила задржавање у трајању од 48 сати према осумњиченом И. В.(1983). Дана 30.1.2026. године осумњичени је саслушан на околности киривичног дела Насиље у породици из члана 194 став 1 Кривичног законика извршеног на штету своје мајке Ј. В. (1962).</w:t>
      </w:r>
    </w:p>
    <w:p w:rsidR="00C33372" w:rsidRDefault="008D4E12">
      <w:pPr>
        <w:pStyle w:val="Textbody"/>
        <w:widowControl/>
        <w:jc w:val="both"/>
        <w:rPr>
          <w:color w:val="212121"/>
        </w:rPr>
      </w:pPr>
      <w:r>
        <w:rPr>
          <w:color w:val="212121"/>
        </w:rPr>
        <w:tab/>
        <w:t>Прилик</w:t>
      </w:r>
      <w:r>
        <w:rPr>
          <w:color w:val="212121"/>
        </w:rPr>
        <w:t>ом саслушања осумњичени је изнео одбрану, након чега је, сходно члану 211 став 1 тачка 2 и тачка 3 Законика о кривичном поступку, Основном суду у Шапцу поднет предлог за одређивање притвора, имајући у виду да постоје околности које указују би осумњичени ос</w:t>
      </w:r>
      <w:r>
        <w:rPr>
          <w:color w:val="212121"/>
        </w:rPr>
        <w:t>танком на слободи могао ометати поступак утицајем на оштећену и сведоке, као и особите оконости које указују да ће осумњичени, уколико би се нашао на слободи, у кратком временском периоду поновио кривично дело којим прети.</w:t>
      </w:r>
    </w:p>
    <w:p w:rsidR="00C33372" w:rsidRDefault="008D4E12">
      <w:pPr>
        <w:pStyle w:val="Textbody"/>
        <w:widowControl/>
        <w:jc w:val="both"/>
        <w:rPr>
          <w:color w:val="212121"/>
        </w:rPr>
      </w:pPr>
      <w:r>
        <w:rPr>
          <w:color w:val="212121"/>
        </w:rPr>
        <w:tab/>
        <w:t>Тужилаштво ће у току доказног по</w:t>
      </w:r>
      <w:r>
        <w:rPr>
          <w:color w:val="212121"/>
        </w:rPr>
        <w:t>ступка предузети све неопходне доказне радње ради утврђивања тачног и потпуног чињеничног стања, након ћега ће донети одлуку о даљем поступању.</w:t>
      </w:r>
    </w:p>
    <w:p w:rsidR="00C33372" w:rsidRDefault="00C33372">
      <w:pPr>
        <w:pStyle w:val="Standard"/>
        <w:jc w:val="center"/>
      </w:pPr>
    </w:p>
    <w:p w:rsidR="00C33372" w:rsidRDefault="00C33372">
      <w:pPr>
        <w:pStyle w:val="Standard"/>
        <w:jc w:val="both"/>
      </w:pPr>
    </w:p>
    <w:p w:rsidR="00C33372" w:rsidRDefault="00C33372">
      <w:pPr>
        <w:pStyle w:val="Standard"/>
        <w:jc w:val="both"/>
      </w:pPr>
    </w:p>
    <w:p w:rsidR="00C33372" w:rsidRDefault="008D4E12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ЈАВНА ТУЖИТЕЉКА                 </w:t>
      </w:r>
    </w:p>
    <w:p w:rsidR="00C33372" w:rsidRDefault="008D4E12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Маја Миловановић     </w:t>
      </w:r>
    </w:p>
    <w:p w:rsidR="00C33372" w:rsidRDefault="008D4E12">
      <w:pPr>
        <w:pStyle w:val="Standard"/>
        <w:jc w:val="right"/>
      </w:pPr>
      <w:r>
        <w:t xml:space="preserve"> </w:t>
      </w:r>
    </w:p>
    <w:p w:rsidR="00C33372" w:rsidRDefault="00C33372">
      <w:pPr>
        <w:pStyle w:val="Standard"/>
        <w:jc w:val="both"/>
      </w:pPr>
    </w:p>
    <w:p w:rsidR="00C33372" w:rsidRDefault="00C33372">
      <w:pPr>
        <w:pStyle w:val="Standard"/>
        <w:jc w:val="both"/>
      </w:pPr>
    </w:p>
    <w:p w:rsidR="00C33372" w:rsidRDefault="00C33372">
      <w:pPr>
        <w:pStyle w:val="Standard"/>
        <w:jc w:val="both"/>
      </w:pPr>
    </w:p>
    <w:sectPr w:rsidR="00C33372">
      <w:footnotePr>
        <w:numRestart w:val="eachPage"/>
      </w:footnotePr>
      <w:endnotePr>
        <w:numFmt w:val="decimal"/>
      </w:endnotePr>
      <w:pgSz w:w="11905" w:h="16837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12" w:rsidRDefault="008D4E12">
      <w:r>
        <w:separator/>
      </w:r>
    </w:p>
  </w:endnote>
  <w:endnote w:type="continuationSeparator" w:id="0">
    <w:p w:rsidR="008D4E12" w:rsidRDefault="008D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12" w:rsidRDefault="008D4E12">
      <w:r>
        <w:rPr>
          <w:color w:val="000000"/>
        </w:rPr>
        <w:separator/>
      </w:r>
    </w:p>
  </w:footnote>
  <w:footnote w:type="continuationSeparator" w:id="0">
    <w:p w:rsidR="008D4E12" w:rsidRDefault="008D4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</w:compat>
  <w:rsids>
    <w:rsidRoot w:val="00C33372"/>
    <w:rsid w:val="004919A0"/>
    <w:rsid w:val="008D4E12"/>
    <w:rsid w:val="00C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styleId="List">
    <w:name w:val="List"/>
    <w:basedOn w:val="Textbody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styleId="Title">
    <w:name w:val="Title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styleId="List">
    <w:name w:val="List"/>
    <w:basedOn w:val="Textbody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styleId="Title">
    <w:name w:val="Title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Rakić</dc:creator>
  <cp:lastModifiedBy>Vladimir Rakić</cp:lastModifiedBy>
  <cp:revision>2</cp:revision>
  <cp:lastPrinted>2025-12-05T12:59:00Z</cp:lastPrinted>
  <dcterms:created xsi:type="dcterms:W3CDTF">2026-01-30T13:43:00Z</dcterms:created>
  <dcterms:modified xsi:type="dcterms:W3CDTF">2026-01-30T13:43:00Z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