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4D" w:rsidRDefault="00B84F4D" w:rsidP="00B84F4D">
      <w:pPr>
        <w:pStyle w:val="a"/>
        <w:tabs>
          <w:tab w:val="clear" w:pos="1985"/>
          <w:tab w:val="center" w:pos="1843"/>
        </w:tabs>
        <w:rPr>
          <w:sz w:val="24"/>
        </w:rPr>
      </w:pPr>
      <w:r>
        <w:rPr>
          <w:sz w:val="24"/>
          <w:lang w:val="sr-Cyrl-RS"/>
        </w:rPr>
        <w:tab/>
      </w:r>
      <w:r>
        <w:rPr>
          <w:noProof/>
          <w:sz w:val="24"/>
          <w:lang w:val="en-US" w:eastAsia="en-US"/>
        </w:rPr>
        <w:drawing>
          <wp:inline distT="0" distB="0" distL="0" distR="0" wp14:anchorId="47F653A2" wp14:editId="4FF3455E">
            <wp:extent cx="443230" cy="732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15" t="-133" r="-215" b="-133"/>
                    <a:stretch>
                      <a:fillRect/>
                    </a:stretch>
                  </pic:blipFill>
                  <pic:spPr bwMode="auto">
                    <a:xfrm>
                      <a:off x="0" y="0"/>
                      <a:ext cx="443230" cy="732155"/>
                    </a:xfrm>
                    <a:prstGeom prst="rect">
                      <a:avLst/>
                    </a:prstGeom>
                    <a:solidFill>
                      <a:srgbClr val="FFFFFF"/>
                    </a:solidFill>
                    <a:ln>
                      <a:noFill/>
                    </a:ln>
                  </pic:spPr>
                </pic:pic>
              </a:graphicData>
            </a:graphic>
          </wp:inline>
        </w:drawing>
      </w:r>
    </w:p>
    <w:p w:rsidR="00B84F4D" w:rsidRDefault="00B84F4D" w:rsidP="00B84F4D">
      <w:pPr>
        <w:pStyle w:val="a"/>
      </w:pPr>
      <w:r>
        <w:rPr>
          <w:sz w:val="24"/>
        </w:rPr>
        <w:tab/>
        <w:t xml:space="preserve"> Република Србија</w:t>
      </w:r>
    </w:p>
    <w:p w:rsidR="00B84F4D" w:rsidRDefault="00B84F4D" w:rsidP="00B84F4D">
      <w:pPr>
        <w:pStyle w:val="a"/>
        <w:rPr>
          <w:b/>
          <w:sz w:val="24"/>
        </w:rPr>
      </w:pPr>
      <w:r>
        <w:rPr>
          <w:sz w:val="24"/>
        </w:rPr>
        <w:tab/>
        <w:t xml:space="preserve">  </w:t>
      </w:r>
      <w:r>
        <w:rPr>
          <w:b/>
          <w:sz w:val="24"/>
          <w:lang w:val="sr-Cyrl-RS"/>
        </w:rPr>
        <w:t>ОСНОВНО</w:t>
      </w:r>
      <w:r>
        <w:rPr>
          <w:b/>
          <w:sz w:val="24"/>
        </w:rPr>
        <w:t xml:space="preserve"> </w:t>
      </w:r>
    </w:p>
    <w:p w:rsidR="00B84F4D" w:rsidRPr="001F456B" w:rsidRDefault="00B84F4D" w:rsidP="00B84F4D">
      <w:pPr>
        <w:pStyle w:val="a"/>
        <w:rPr>
          <w:b/>
          <w:sz w:val="24"/>
        </w:rPr>
      </w:pPr>
      <w:r>
        <w:rPr>
          <w:b/>
          <w:sz w:val="24"/>
        </w:rPr>
        <w:t xml:space="preserve">          ЈАВНО ТУЖИЛАШТВО</w:t>
      </w:r>
    </w:p>
    <w:p w:rsidR="00B84F4D" w:rsidRDefault="00B84F4D" w:rsidP="00B84F4D">
      <w:pPr>
        <w:pStyle w:val="a"/>
      </w:pPr>
      <w:r>
        <w:rPr>
          <w:b/>
          <w:sz w:val="24"/>
        </w:rPr>
        <w:t xml:space="preserve">      </w:t>
      </w:r>
      <w:r>
        <w:rPr>
          <w:b/>
          <w:sz w:val="24"/>
          <w:lang w:val="sr-Cyrl-RS"/>
        </w:rPr>
        <w:t xml:space="preserve">     </w:t>
      </w:r>
      <w:r>
        <w:rPr>
          <w:b/>
          <w:sz w:val="24"/>
          <w:lang w:val="en-US"/>
        </w:rPr>
        <w:t xml:space="preserve">     </w:t>
      </w:r>
      <w:r>
        <w:rPr>
          <w:b/>
          <w:sz w:val="24"/>
        </w:rPr>
        <w:t xml:space="preserve"> </w:t>
      </w:r>
      <w:r>
        <w:rPr>
          <w:b/>
          <w:sz w:val="24"/>
          <w:lang w:val="en-US"/>
        </w:rPr>
        <w:t xml:space="preserve">  </w:t>
      </w:r>
      <w:r>
        <w:rPr>
          <w:b/>
          <w:sz w:val="24"/>
          <w:lang w:val="sr-Cyrl-RS"/>
        </w:rPr>
        <w:t xml:space="preserve">      </w:t>
      </w:r>
      <w:r>
        <w:rPr>
          <w:sz w:val="24"/>
          <w:lang w:val="en-US"/>
        </w:rPr>
        <w:t>A</w:t>
      </w:r>
      <w:r>
        <w:rPr>
          <w:sz w:val="24"/>
        </w:rPr>
        <w:t>.83</w:t>
      </w:r>
      <w:r>
        <w:rPr>
          <w:sz w:val="24"/>
          <w:lang w:val="en-US"/>
        </w:rPr>
        <w:t>/</w:t>
      </w:r>
      <w:r>
        <w:rPr>
          <w:sz w:val="24"/>
          <w:lang w:val="sr-Cyrl-RS"/>
        </w:rPr>
        <w:t>25</w:t>
      </w:r>
    </w:p>
    <w:p w:rsidR="00B84F4D" w:rsidRDefault="00B84F4D" w:rsidP="00B84F4D">
      <w:pPr>
        <w:pStyle w:val="a"/>
      </w:pPr>
      <w:r w:rsidRPr="00215B12">
        <w:rPr>
          <w:sz w:val="24"/>
          <w:lang w:val="sr-Cyrl-RS"/>
        </w:rPr>
        <w:t xml:space="preserve">                </w:t>
      </w:r>
      <w:r>
        <w:rPr>
          <w:sz w:val="24"/>
          <w:lang w:val="sr-Cyrl-RS"/>
        </w:rPr>
        <w:t>10.03.2025. године</w:t>
      </w:r>
    </w:p>
    <w:p w:rsidR="00B84F4D" w:rsidRDefault="00B84F4D" w:rsidP="00B84F4D">
      <w:pPr>
        <w:pStyle w:val="a"/>
        <w:rPr>
          <w:sz w:val="24"/>
          <w:lang w:val="sr-Cyrl-RS"/>
        </w:rPr>
      </w:pPr>
      <w:r>
        <w:rPr>
          <w:sz w:val="24"/>
          <w:lang w:val="sr-Cyrl-RS"/>
        </w:rPr>
        <w:t xml:space="preserve">                 Велико Градиште</w:t>
      </w:r>
    </w:p>
    <w:p w:rsidR="00B84F4D" w:rsidRDefault="00B84F4D" w:rsidP="00B84F4D">
      <w:pPr>
        <w:jc w:val="both"/>
        <w:rPr>
          <w:rFonts w:ascii="Times New Roman" w:hAnsi="Times New Roman"/>
          <w:sz w:val="24"/>
          <w:szCs w:val="24"/>
        </w:rPr>
      </w:pPr>
    </w:p>
    <w:p w:rsidR="00B84F4D" w:rsidRPr="00370DFF" w:rsidRDefault="00B84F4D" w:rsidP="00B84F4D">
      <w:pPr>
        <w:jc w:val="both"/>
        <w:rPr>
          <w:lang w:val="sr-Cyrl-RS"/>
        </w:rPr>
      </w:pPr>
      <w:r>
        <w:rPr>
          <w:rFonts w:ascii="Times New Roman" w:hAnsi="Times New Roman"/>
          <w:b/>
          <w:color w:val="000000"/>
          <w:sz w:val="24"/>
          <w:szCs w:val="24"/>
        </w:rPr>
        <w:t xml:space="preserve">           ОСНОВНО ЈАВНО ТУЖИЛАШТВО У </w:t>
      </w:r>
      <w:r>
        <w:rPr>
          <w:rFonts w:ascii="Times New Roman" w:hAnsi="Times New Roman"/>
          <w:b/>
          <w:color w:val="000000"/>
          <w:sz w:val="24"/>
          <w:szCs w:val="24"/>
          <w:lang w:val="sr-Cyrl-CS"/>
        </w:rPr>
        <w:t>ВЕЛИКОМ ГРАДИШТУ</w:t>
      </w:r>
      <w:r>
        <w:rPr>
          <w:rFonts w:ascii="Times New Roman" w:hAnsi="Times New Roman"/>
          <w:b/>
          <w:color w:val="000000"/>
          <w:sz w:val="24"/>
          <w:szCs w:val="24"/>
        </w:rPr>
        <w:t>,</w:t>
      </w:r>
      <w:r>
        <w:rPr>
          <w:rFonts w:ascii="Times New Roman" w:hAnsi="Times New Roman"/>
          <w:color w:val="000000"/>
          <w:sz w:val="24"/>
          <w:szCs w:val="24"/>
        </w:rPr>
        <w:t xml:space="preserve"> на основу члана 3</w:t>
      </w:r>
      <w:r>
        <w:rPr>
          <w:rFonts w:ascii="Times New Roman" w:hAnsi="Times New Roman"/>
          <w:color w:val="000000"/>
          <w:sz w:val="24"/>
          <w:szCs w:val="24"/>
          <w:lang w:val="sr-Cyrl-RS"/>
        </w:rPr>
        <w:t>8</w:t>
      </w:r>
      <w:r>
        <w:rPr>
          <w:rFonts w:ascii="Times New Roman" w:hAnsi="Times New Roman"/>
          <w:color w:val="000000"/>
          <w:sz w:val="24"/>
          <w:szCs w:val="24"/>
        </w:rPr>
        <w:t xml:space="preserve"> Закона о јавном тужилаштву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xml:space="preserve"> бр. </w:t>
      </w:r>
      <w:r>
        <w:rPr>
          <w:rFonts w:ascii="Times New Roman" w:hAnsi="Times New Roman"/>
          <w:color w:val="000000"/>
          <w:sz w:val="24"/>
          <w:szCs w:val="24"/>
          <w:lang w:val="sr-Cyrl-RS"/>
        </w:rPr>
        <w:t>10/2023</w:t>
      </w:r>
      <w:r>
        <w:rPr>
          <w:rFonts w:ascii="Times New Roman" w:hAnsi="Times New Roman"/>
          <w:color w:val="000000"/>
          <w:sz w:val="24"/>
          <w:szCs w:val="24"/>
        </w:rPr>
        <w:t xml:space="preserve">), чланова 54, 55 и 61 Закона о државним </w:t>
      </w:r>
      <w:r w:rsidRPr="009C1263">
        <w:rPr>
          <w:rFonts w:ascii="Times New Roman" w:hAnsi="Times New Roman"/>
          <w:sz w:val="24"/>
          <w:szCs w:val="24"/>
          <w:lang w:val="ru-RU"/>
        </w:rPr>
        <w:t>(</w:t>
      </w:r>
      <w:r w:rsidRPr="009C1263">
        <w:rPr>
          <w:rFonts w:ascii="Times New Roman" w:eastAsia="Times New Roman" w:hAnsi="Times New Roman" w:cs="Times New Roman"/>
          <w:sz w:val="24"/>
          <w:szCs w:val="24"/>
        </w:rPr>
        <w:t>„Службени гласник РС“, бр. 79/2005, 81/2005-исправка, 83/2005 – исправка, 64/2007, 67/2007 – исправка, 116/2008, 104/2009, 99/2014, 94/2017, 95/2018, 157/20</w:t>
      </w:r>
      <w:r>
        <w:rPr>
          <w:rFonts w:ascii="Times New Roman" w:eastAsia="Times New Roman" w:hAnsi="Times New Roman" w:cs="Times New Roman"/>
          <w:sz w:val="24"/>
          <w:szCs w:val="24"/>
        </w:rPr>
        <w:t>20,</w:t>
      </w:r>
      <w:r w:rsidRPr="009C1263">
        <w:rPr>
          <w:rFonts w:ascii="Times New Roman" w:eastAsia="Times New Roman" w:hAnsi="Times New Roman" w:cs="Times New Roman"/>
          <w:sz w:val="24"/>
          <w:szCs w:val="24"/>
        </w:rPr>
        <w:t xml:space="preserve"> 142/2022</w:t>
      </w:r>
      <w:r>
        <w:rPr>
          <w:rFonts w:ascii="Times New Roman" w:eastAsia="Times New Roman" w:hAnsi="Times New Roman" w:cs="Times New Roman"/>
          <w:sz w:val="24"/>
          <w:szCs w:val="24"/>
          <w:lang w:val="sr-Cyrl-RS"/>
        </w:rPr>
        <w:t xml:space="preserve"> и 13/2025 – одлука УС</w:t>
      </w:r>
      <w:r w:rsidRPr="009C1263">
        <w:rPr>
          <w:rFonts w:ascii="Times New Roman" w:hAnsi="Times New Roman"/>
          <w:sz w:val="24"/>
          <w:szCs w:val="24"/>
          <w:lang w:val="ru-RU"/>
        </w:rPr>
        <w:t>)</w:t>
      </w:r>
      <w:r w:rsidRPr="009C1263">
        <w:rPr>
          <w:rFonts w:ascii="Times New Roman" w:hAnsi="Times New Roman"/>
          <w:color w:val="000000"/>
          <w:sz w:val="24"/>
          <w:szCs w:val="24"/>
        </w:rPr>
        <w:t>,</w:t>
      </w:r>
      <w:r>
        <w:rPr>
          <w:rFonts w:ascii="Times New Roman" w:hAnsi="Times New Roman"/>
          <w:color w:val="000000"/>
          <w:sz w:val="24"/>
          <w:szCs w:val="24"/>
        </w:rPr>
        <w:t xml:space="preserve"> чланова 24 и 26 став 1 Закона о раду („Службени гласник РС“, бр. 24/05, 61/05, 54/09, 32/13, 75/14, 13/17 – одлука УС, 113/17</w:t>
      </w:r>
      <w:r>
        <w:rPr>
          <w:rFonts w:ascii="Times New Roman" w:hAnsi="Times New Roman"/>
          <w:color w:val="000000"/>
          <w:sz w:val="24"/>
          <w:szCs w:val="24"/>
          <w:lang w:val="sr-Cyrl-RS"/>
        </w:rPr>
        <w:t xml:space="preserve"> и 95/18 – аутентично тумачење</w:t>
      </w:r>
      <w:r>
        <w:rPr>
          <w:rFonts w:ascii="Times New Roman" w:hAnsi="Times New Roman"/>
          <w:color w:val="000000"/>
          <w:sz w:val="24"/>
          <w:szCs w:val="24"/>
        </w:rPr>
        <w:t>), члана 9 Уредбе о интер</w:t>
      </w:r>
      <w:bookmarkStart w:id="0" w:name="_GoBack"/>
      <w:bookmarkEnd w:id="0"/>
      <w:r>
        <w:rPr>
          <w:rFonts w:ascii="Times New Roman" w:hAnsi="Times New Roman"/>
          <w:color w:val="000000"/>
          <w:sz w:val="24"/>
          <w:szCs w:val="24"/>
        </w:rPr>
        <w:t>ном и јавном конкурсу за попуњавање радних места у државним органима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број 2/19</w:t>
      </w:r>
      <w:r>
        <w:rPr>
          <w:rFonts w:ascii="Times New Roman" w:hAnsi="Times New Roman"/>
          <w:color w:val="000000"/>
          <w:sz w:val="24"/>
          <w:szCs w:val="24"/>
          <w:lang w:val="sr-Cyrl-CS"/>
        </w:rPr>
        <w:t xml:space="preserve"> и 67/21</w:t>
      </w:r>
      <w:r>
        <w:rPr>
          <w:rFonts w:ascii="Times New Roman" w:hAnsi="Times New Roman"/>
          <w:color w:val="000000"/>
          <w:sz w:val="24"/>
          <w:szCs w:val="24"/>
        </w:rPr>
        <w:t>), на основу Правилника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број 30/19), те Правилника о унутрашњем уређењу и систематизацији јавних места у Основном јавном тужилаштву</w:t>
      </w:r>
      <w:r>
        <w:rPr>
          <w:rFonts w:ascii="Times New Roman" w:hAnsi="Times New Roman"/>
          <w:color w:val="000000"/>
          <w:sz w:val="24"/>
          <w:szCs w:val="24"/>
          <w:lang w:val="sr-Cyrl-CS"/>
        </w:rPr>
        <w:t xml:space="preserve"> у Великом Градишту</w:t>
      </w:r>
      <w:r>
        <w:rPr>
          <w:rFonts w:ascii="Times New Roman" w:hAnsi="Times New Roman"/>
          <w:color w:val="000000"/>
          <w:sz w:val="24"/>
          <w:szCs w:val="24"/>
        </w:rPr>
        <w:t xml:space="preserve"> А-</w:t>
      </w:r>
      <w:r>
        <w:rPr>
          <w:rFonts w:ascii="Times New Roman" w:hAnsi="Times New Roman"/>
          <w:color w:val="000000"/>
          <w:sz w:val="24"/>
          <w:szCs w:val="24"/>
          <w:lang w:val="sr-Cyrl-CS"/>
        </w:rPr>
        <w:t>86</w:t>
      </w:r>
      <w:r>
        <w:rPr>
          <w:rFonts w:ascii="Times New Roman" w:hAnsi="Times New Roman"/>
          <w:color w:val="000000"/>
          <w:sz w:val="24"/>
          <w:szCs w:val="24"/>
        </w:rPr>
        <w:t xml:space="preserve">/19 од </w:t>
      </w:r>
      <w:r>
        <w:rPr>
          <w:rFonts w:ascii="Times New Roman" w:hAnsi="Times New Roman"/>
          <w:color w:val="000000"/>
          <w:sz w:val="24"/>
          <w:szCs w:val="24"/>
          <w:lang w:val="sr-Cyrl-CS"/>
        </w:rPr>
        <w:t>11</w:t>
      </w:r>
      <w:r>
        <w:rPr>
          <w:rFonts w:ascii="Times New Roman" w:hAnsi="Times New Roman"/>
          <w:color w:val="000000"/>
          <w:sz w:val="24"/>
          <w:szCs w:val="24"/>
        </w:rPr>
        <w:t>.</w:t>
      </w:r>
      <w:r>
        <w:rPr>
          <w:rFonts w:ascii="Times New Roman" w:hAnsi="Times New Roman"/>
          <w:color w:val="000000"/>
          <w:sz w:val="24"/>
          <w:szCs w:val="24"/>
          <w:lang w:val="sr-Cyrl-CS"/>
        </w:rPr>
        <w:t>03</w:t>
      </w:r>
      <w:r>
        <w:rPr>
          <w:rFonts w:ascii="Times New Roman" w:hAnsi="Times New Roman"/>
          <w:color w:val="000000"/>
          <w:sz w:val="24"/>
          <w:szCs w:val="24"/>
        </w:rPr>
        <w:t xml:space="preserve">.2019. </w:t>
      </w:r>
      <w:proofErr w:type="gramStart"/>
      <w:r>
        <w:rPr>
          <w:rFonts w:ascii="Times New Roman" w:hAnsi="Times New Roman"/>
          <w:color w:val="000000"/>
          <w:sz w:val="24"/>
          <w:szCs w:val="24"/>
        </w:rPr>
        <w:t>године</w:t>
      </w:r>
      <w:proofErr w:type="gramEnd"/>
      <w:r>
        <w:rPr>
          <w:rFonts w:ascii="Times New Roman" w:hAnsi="Times New Roman"/>
          <w:color w:val="000000"/>
          <w:sz w:val="24"/>
          <w:szCs w:val="24"/>
        </w:rPr>
        <w:t>,</w:t>
      </w:r>
      <w:r>
        <w:rPr>
          <w:rFonts w:ascii="Times New Roman" w:hAnsi="Times New Roman"/>
          <w:color w:val="000000"/>
          <w:sz w:val="24"/>
          <w:szCs w:val="24"/>
          <w:lang w:val="sr-Cyrl-CS"/>
        </w:rPr>
        <w:t xml:space="preserve"> Правилника о изменама Правилника о унутрашњем уређењу и систематизацији</w:t>
      </w:r>
      <w:r>
        <w:rPr>
          <w:rFonts w:ascii="Times New Roman" w:hAnsi="Times New Roman"/>
          <w:color w:val="000000"/>
          <w:sz w:val="24"/>
          <w:szCs w:val="24"/>
        </w:rPr>
        <w:t xml:space="preserve"> </w:t>
      </w:r>
      <w:r>
        <w:rPr>
          <w:rFonts w:ascii="Times New Roman" w:hAnsi="Times New Roman"/>
          <w:color w:val="000000"/>
          <w:sz w:val="24"/>
          <w:szCs w:val="24"/>
          <w:lang w:val="sr-Cyrl-CS"/>
        </w:rPr>
        <w:t>радних места у Основном јавном тужилаштву у Великом Градишту А-105/21 од 26.05.2021. године, Правилника о изменама Правилника о унутрашњем уређењу и систематизацији</w:t>
      </w:r>
      <w:r>
        <w:rPr>
          <w:rFonts w:ascii="Times New Roman" w:hAnsi="Times New Roman"/>
          <w:color w:val="000000"/>
          <w:sz w:val="24"/>
          <w:szCs w:val="24"/>
        </w:rPr>
        <w:t xml:space="preserve"> </w:t>
      </w:r>
      <w:r>
        <w:rPr>
          <w:rFonts w:ascii="Times New Roman" w:hAnsi="Times New Roman"/>
          <w:color w:val="000000"/>
          <w:sz w:val="24"/>
          <w:szCs w:val="24"/>
          <w:lang w:val="sr-Cyrl-CS"/>
        </w:rPr>
        <w:t>радних места у Основном јавном тужилаштву у Великом Градишту А-119/2022 од 10.06.2022. године и Правилником о изменама Правилника о унутрашњем уређењу и систематизацији</w:t>
      </w:r>
      <w:r>
        <w:rPr>
          <w:rFonts w:ascii="Times New Roman" w:hAnsi="Times New Roman"/>
          <w:color w:val="000000"/>
          <w:sz w:val="24"/>
          <w:szCs w:val="24"/>
        </w:rPr>
        <w:t xml:space="preserve"> </w:t>
      </w:r>
      <w:r>
        <w:rPr>
          <w:rFonts w:ascii="Times New Roman" w:hAnsi="Times New Roman"/>
          <w:color w:val="000000"/>
          <w:sz w:val="24"/>
          <w:szCs w:val="24"/>
          <w:lang w:val="sr-Cyrl-CS"/>
        </w:rPr>
        <w:t xml:space="preserve">радних места у Основном јавном тужилаштву у Великом Градишту А-174/2022 од 31.10.2022. године </w:t>
      </w:r>
      <w:r>
        <w:rPr>
          <w:rFonts w:ascii="Times New Roman" w:hAnsi="Times New Roman"/>
          <w:color w:val="000000"/>
          <w:sz w:val="24"/>
          <w:szCs w:val="24"/>
        </w:rPr>
        <w:t xml:space="preserve">и Одлуке јавног тужиоца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о попуњавању извршилачког радн</w:t>
      </w:r>
      <w:r>
        <w:rPr>
          <w:rFonts w:ascii="Times New Roman" w:hAnsi="Times New Roman"/>
          <w:color w:val="000000"/>
          <w:sz w:val="24"/>
          <w:szCs w:val="24"/>
          <w:lang w:val="sr-Cyrl-CS"/>
        </w:rPr>
        <w:t>ог</w:t>
      </w:r>
      <w:r>
        <w:rPr>
          <w:rFonts w:ascii="Times New Roman" w:hAnsi="Times New Roman"/>
          <w:color w:val="000000"/>
          <w:sz w:val="24"/>
          <w:szCs w:val="24"/>
        </w:rPr>
        <w:t xml:space="preserve"> места у Основном јавном тужилаштву у </w:t>
      </w:r>
      <w:r>
        <w:rPr>
          <w:rFonts w:ascii="Times New Roman" w:hAnsi="Times New Roman"/>
          <w:color w:val="000000"/>
          <w:sz w:val="24"/>
          <w:szCs w:val="24"/>
          <w:lang w:val="sr-Cyrl-CS"/>
        </w:rPr>
        <w:t xml:space="preserve">Великом Градишту </w:t>
      </w:r>
      <w:r>
        <w:rPr>
          <w:rFonts w:ascii="Times New Roman" w:hAnsi="Times New Roman"/>
          <w:color w:val="000000"/>
          <w:sz w:val="24"/>
          <w:szCs w:val="24"/>
        </w:rPr>
        <w:t>спровођењем јавног конкурса број А</w:t>
      </w:r>
      <w:r>
        <w:rPr>
          <w:rFonts w:ascii="Times New Roman" w:hAnsi="Times New Roman"/>
          <w:color w:val="000000"/>
          <w:sz w:val="24"/>
          <w:szCs w:val="24"/>
          <w:lang w:val="sr-Cyrl-RS"/>
        </w:rPr>
        <w:t>.83/25</w:t>
      </w:r>
      <w:r>
        <w:rPr>
          <w:rFonts w:ascii="Times New Roman" w:hAnsi="Times New Roman"/>
          <w:color w:val="000000"/>
          <w:sz w:val="24"/>
          <w:szCs w:val="24"/>
        </w:rPr>
        <w:t xml:space="preserve"> од </w:t>
      </w:r>
      <w:r>
        <w:rPr>
          <w:rFonts w:ascii="Times New Roman" w:hAnsi="Times New Roman"/>
          <w:color w:val="000000"/>
          <w:sz w:val="24"/>
          <w:szCs w:val="24"/>
          <w:lang w:val="sr-Cyrl-RS"/>
        </w:rPr>
        <w:t>10.03.2025.</w:t>
      </w:r>
      <w:r>
        <w:rPr>
          <w:rFonts w:ascii="Times New Roman" w:hAnsi="Times New Roman"/>
          <w:color w:val="000000"/>
          <w:sz w:val="24"/>
          <w:szCs w:val="24"/>
        </w:rPr>
        <w:t xml:space="preserve"> </w:t>
      </w:r>
      <w:proofErr w:type="gramStart"/>
      <w:r>
        <w:rPr>
          <w:rFonts w:ascii="Times New Roman" w:hAnsi="Times New Roman"/>
          <w:color w:val="000000"/>
          <w:sz w:val="24"/>
          <w:szCs w:val="24"/>
        </w:rPr>
        <w:t>године</w:t>
      </w:r>
      <w:proofErr w:type="gramEnd"/>
      <w:r>
        <w:rPr>
          <w:rFonts w:ascii="Times New Roman" w:hAnsi="Times New Roman"/>
          <w:color w:val="000000"/>
          <w:sz w:val="24"/>
          <w:szCs w:val="24"/>
        </w:rPr>
        <w:t>, оглашава</w:t>
      </w:r>
      <w:r>
        <w:rPr>
          <w:rFonts w:ascii="Times New Roman" w:hAnsi="Times New Roman"/>
          <w:color w:val="000000"/>
          <w:sz w:val="24"/>
          <w:szCs w:val="24"/>
          <w:lang w:val="sr-Cyrl-RS"/>
        </w:rPr>
        <w:t>:</w:t>
      </w:r>
    </w:p>
    <w:p w:rsidR="00B84F4D" w:rsidRDefault="00B84F4D" w:rsidP="00B84F4D">
      <w:pPr>
        <w:tabs>
          <w:tab w:val="center" w:pos="1985"/>
          <w:tab w:val="right" w:pos="9923"/>
        </w:tabs>
        <w:spacing w:after="0"/>
        <w:jc w:val="center"/>
      </w:pPr>
      <w:r>
        <w:rPr>
          <w:rFonts w:ascii="Times New Roman" w:hAnsi="Times New Roman"/>
          <w:b/>
          <w:color w:val="000000"/>
          <w:sz w:val="24"/>
          <w:szCs w:val="24"/>
        </w:rPr>
        <w:t>ЈАВНИ КОНКУРС</w:t>
      </w:r>
    </w:p>
    <w:p w:rsidR="00B84F4D" w:rsidRDefault="00B84F4D" w:rsidP="00B84F4D">
      <w:pPr>
        <w:spacing w:after="0"/>
        <w:jc w:val="center"/>
      </w:pPr>
      <w:proofErr w:type="gramStart"/>
      <w:r>
        <w:rPr>
          <w:rFonts w:ascii="Times New Roman" w:hAnsi="Times New Roman"/>
          <w:b/>
          <w:color w:val="000000"/>
          <w:sz w:val="24"/>
          <w:szCs w:val="24"/>
        </w:rPr>
        <w:t>за</w:t>
      </w:r>
      <w:proofErr w:type="gramEnd"/>
      <w:r>
        <w:rPr>
          <w:rFonts w:ascii="Times New Roman" w:hAnsi="Times New Roman"/>
          <w:b/>
          <w:color w:val="000000"/>
          <w:sz w:val="24"/>
          <w:szCs w:val="24"/>
        </w:rPr>
        <w:t xml:space="preserve"> попуњавање извршилачког радн</w:t>
      </w:r>
      <w:r>
        <w:rPr>
          <w:rFonts w:ascii="Times New Roman" w:hAnsi="Times New Roman"/>
          <w:b/>
          <w:color w:val="000000"/>
          <w:sz w:val="24"/>
          <w:szCs w:val="24"/>
          <w:lang w:val="sr-Cyrl-CS"/>
        </w:rPr>
        <w:t>ог</w:t>
      </w:r>
      <w:r>
        <w:rPr>
          <w:rFonts w:ascii="Times New Roman" w:hAnsi="Times New Roman"/>
          <w:b/>
          <w:color w:val="000000"/>
          <w:sz w:val="24"/>
          <w:szCs w:val="24"/>
        </w:rPr>
        <w:t xml:space="preserve"> места у</w:t>
      </w:r>
    </w:p>
    <w:p w:rsidR="00B84F4D" w:rsidRPr="00522FF5" w:rsidRDefault="00B84F4D" w:rsidP="00B84F4D">
      <w:pPr>
        <w:jc w:val="center"/>
        <w:rPr>
          <w:lang w:val="sr-Cyrl-CS"/>
        </w:rPr>
      </w:pPr>
      <w:r>
        <w:rPr>
          <w:rFonts w:ascii="Times New Roman" w:hAnsi="Times New Roman"/>
          <w:b/>
          <w:sz w:val="24"/>
          <w:szCs w:val="24"/>
        </w:rPr>
        <w:t>Основном</w:t>
      </w:r>
      <w:r>
        <w:rPr>
          <w:rFonts w:ascii="Times New Roman" w:hAnsi="Times New Roman"/>
          <w:b/>
          <w:color w:val="000000"/>
          <w:sz w:val="24"/>
          <w:szCs w:val="24"/>
        </w:rPr>
        <w:t xml:space="preserve"> јавном тужилаштву у </w:t>
      </w:r>
      <w:r>
        <w:rPr>
          <w:rFonts w:ascii="Times New Roman" w:hAnsi="Times New Roman"/>
          <w:b/>
          <w:color w:val="000000"/>
          <w:sz w:val="24"/>
          <w:szCs w:val="24"/>
          <w:lang w:val="sr-Cyrl-CS"/>
        </w:rPr>
        <w:t>Великом Градишту</w:t>
      </w:r>
    </w:p>
    <w:p w:rsidR="00B84F4D" w:rsidRDefault="00B84F4D" w:rsidP="00B84F4D">
      <w:pPr>
        <w:jc w:val="both"/>
      </w:pPr>
      <w:proofErr w:type="gramStart"/>
      <w:r>
        <w:rPr>
          <w:rFonts w:ascii="Times New Roman" w:hAnsi="Times New Roman"/>
          <w:b/>
          <w:color w:val="000000"/>
          <w:sz w:val="24"/>
          <w:szCs w:val="24"/>
        </w:rPr>
        <w:t>I  Орган</w:t>
      </w:r>
      <w:proofErr w:type="gramEnd"/>
      <w:r>
        <w:rPr>
          <w:rFonts w:ascii="Times New Roman" w:hAnsi="Times New Roman"/>
          <w:b/>
          <w:color w:val="000000"/>
          <w:sz w:val="24"/>
          <w:szCs w:val="24"/>
        </w:rPr>
        <w:t xml:space="preserve"> у којем се радн</w:t>
      </w:r>
      <w:r>
        <w:rPr>
          <w:rFonts w:ascii="Times New Roman" w:hAnsi="Times New Roman"/>
          <w:b/>
          <w:color w:val="000000"/>
          <w:sz w:val="24"/>
          <w:szCs w:val="24"/>
          <w:lang w:val="sr-Cyrl-RS"/>
        </w:rPr>
        <w:t>а</w:t>
      </w:r>
      <w:r>
        <w:rPr>
          <w:rFonts w:ascii="Times New Roman" w:hAnsi="Times New Roman"/>
          <w:b/>
          <w:color w:val="000000"/>
          <w:sz w:val="24"/>
          <w:szCs w:val="24"/>
        </w:rPr>
        <w:t xml:space="preserve"> мест</w:t>
      </w:r>
      <w:r>
        <w:rPr>
          <w:rFonts w:ascii="Times New Roman" w:hAnsi="Times New Roman"/>
          <w:b/>
          <w:color w:val="000000"/>
          <w:sz w:val="24"/>
          <w:szCs w:val="24"/>
          <w:lang w:val="sr-Cyrl-RS"/>
        </w:rPr>
        <w:t>а</w:t>
      </w:r>
      <w:r>
        <w:rPr>
          <w:rFonts w:ascii="Times New Roman" w:hAnsi="Times New Roman"/>
          <w:b/>
          <w:color w:val="000000"/>
          <w:sz w:val="24"/>
          <w:szCs w:val="24"/>
        </w:rPr>
        <w:t xml:space="preserve"> попуњава</w:t>
      </w:r>
      <w:r>
        <w:rPr>
          <w:rFonts w:ascii="Times New Roman" w:hAnsi="Times New Roman"/>
          <w:b/>
          <w:color w:val="000000"/>
          <w:sz w:val="24"/>
          <w:szCs w:val="24"/>
          <w:lang w:val="sr-Cyrl-RS"/>
        </w:rPr>
        <w:t>ју</w:t>
      </w:r>
      <w:r>
        <w:rPr>
          <w:rFonts w:ascii="Times New Roman" w:hAnsi="Times New Roman"/>
          <w:b/>
          <w:color w:val="000000"/>
          <w:sz w:val="24"/>
          <w:szCs w:val="24"/>
        </w:rPr>
        <w:t>:</w:t>
      </w:r>
    </w:p>
    <w:p w:rsidR="00B84F4D" w:rsidRPr="00F96823" w:rsidRDefault="00B84F4D" w:rsidP="00B84F4D">
      <w:pPr>
        <w:jc w:val="both"/>
        <w:rPr>
          <w:lang w:val="sr-Cyrl-CS"/>
        </w:rPr>
      </w:pPr>
      <w:r>
        <w:rPr>
          <w:rFonts w:ascii="Times New Roman" w:hAnsi="Times New Roman"/>
          <w:color w:val="000000"/>
          <w:sz w:val="24"/>
          <w:szCs w:val="24"/>
        </w:rPr>
        <w:t xml:space="preserve">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 1, Велико Градиште</w:t>
      </w:r>
    </w:p>
    <w:p w:rsidR="00B84F4D" w:rsidRDefault="00B84F4D" w:rsidP="00B84F4D">
      <w:pPr>
        <w:jc w:val="both"/>
      </w:pPr>
      <w:proofErr w:type="gramStart"/>
      <w:r>
        <w:rPr>
          <w:rFonts w:ascii="Times New Roman" w:hAnsi="Times New Roman"/>
          <w:b/>
          <w:color w:val="000000"/>
          <w:sz w:val="24"/>
          <w:szCs w:val="24"/>
        </w:rPr>
        <w:t>II  Радно</w:t>
      </w:r>
      <w:proofErr w:type="gramEnd"/>
      <w:r>
        <w:rPr>
          <w:rFonts w:ascii="Times New Roman" w:hAnsi="Times New Roman"/>
          <w:b/>
          <w:color w:val="000000"/>
          <w:sz w:val="24"/>
          <w:szCs w:val="24"/>
        </w:rPr>
        <w:t xml:space="preserve"> мест</w:t>
      </w:r>
      <w:r>
        <w:rPr>
          <w:rFonts w:ascii="Times New Roman" w:hAnsi="Times New Roman"/>
          <w:b/>
          <w:color w:val="000000"/>
          <w:sz w:val="24"/>
          <w:szCs w:val="24"/>
          <w:lang w:val="sr-Cyrl-CS"/>
        </w:rPr>
        <w:t>о</w:t>
      </w:r>
      <w:r>
        <w:rPr>
          <w:rFonts w:ascii="Times New Roman" w:hAnsi="Times New Roman"/>
          <w:b/>
          <w:color w:val="000000"/>
          <w:sz w:val="24"/>
          <w:szCs w:val="24"/>
        </w:rPr>
        <w:t xml:space="preserve"> која се попуњава:</w:t>
      </w:r>
    </w:p>
    <w:p w:rsidR="00B84F4D" w:rsidRPr="00522FF5" w:rsidRDefault="00B84F4D" w:rsidP="00B84F4D">
      <w:pPr>
        <w:pStyle w:val="ListParagraph"/>
        <w:numPr>
          <w:ilvl w:val="0"/>
          <w:numId w:val="1"/>
        </w:numPr>
        <w:jc w:val="both"/>
      </w:pPr>
      <w:r>
        <w:rPr>
          <w:rFonts w:ascii="Times New Roman" w:hAnsi="Times New Roman"/>
          <w:b/>
          <w:sz w:val="24"/>
          <w:szCs w:val="24"/>
          <w:lang w:val="sr-Cyrl-CS"/>
        </w:rPr>
        <w:t>ТУЖИЛАЧКИ ПОМОЋНИК - виши тужилачки сарадник</w:t>
      </w:r>
      <w:r w:rsidRPr="00CF5D8A">
        <w:rPr>
          <w:rFonts w:ascii="Times New Roman" w:hAnsi="Times New Roman"/>
          <w:b/>
          <w:sz w:val="24"/>
          <w:szCs w:val="24"/>
        </w:rPr>
        <w:t xml:space="preserve"> у звању </w:t>
      </w:r>
      <w:r>
        <w:rPr>
          <w:rFonts w:ascii="Times New Roman" w:hAnsi="Times New Roman"/>
          <w:b/>
          <w:sz w:val="24"/>
          <w:szCs w:val="24"/>
          <w:lang w:val="sr-Cyrl-CS"/>
        </w:rPr>
        <w:t>самосталног саветника</w:t>
      </w:r>
      <w:r>
        <w:rPr>
          <w:rFonts w:ascii="Times New Roman" w:hAnsi="Times New Roman"/>
          <w:color w:val="000000"/>
          <w:sz w:val="24"/>
          <w:szCs w:val="24"/>
        </w:rPr>
        <w:t xml:space="preserve"> – </w:t>
      </w:r>
      <w:r>
        <w:rPr>
          <w:rFonts w:ascii="Times New Roman" w:hAnsi="Times New Roman"/>
          <w:color w:val="000000"/>
          <w:sz w:val="24"/>
          <w:szCs w:val="24"/>
          <w:lang w:val="sr-Cyrl-CS"/>
        </w:rPr>
        <w:t>1</w:t>
      </w:r>
      <w:r>
        <w:rPr>
          <w:rFonts w:ascii="Times New Roman" w:hAnsi="Times New Roman"/>
          <w:color w:val="000000"/>
          <w:sz w:val="24"/>
          <w:szCs w:val="24"/>
        </w:rPr>
        <w:t xml:space="preserve"> (</w:t>
      </w:r>
      <w:r>
        <w:rPr>
          <w:rFonts w:ascii="Times New Roman" w:hAnsi="Times New Roman"/>
          <w:color w:val="000000"/>
          <w:sz w:val="24"/>
          <w:szCs w:val="24"/>
          <w:lang w:val="sr-Cyrl-CS"/>
        </w:rPr>
        <w:t>један</w:t>
      </w:r>
      <w:r>
        <w:rPr>
          <w:rFonts w:ascii="Times New Roman" w:hAnsi="Times New Roman"/>
          <w:color w:val="000000"/>
          <w:sz w:val="24"/>
          <w:szCs w:val="24"/>
        </w:rPr>
        <w:t>) изврши</w:t>
      </w:r>
      <w:r>
        <w:rPr>
          <w:rFonts w:ascii="Times New Roman" w:hAnsi="Times New Roman"/>
          <w:color w:val="000000"/>
          <w:sz w:val="24"/>
          <w:szCs w:val="24"/>
          <w:lang w:val="sr-Cyrl-CS"/>
        </w:rPr>
        <w:t>лац</w:t>
      </w:r>
      <w:r>
        <w:rPr>
          <w:rFonts w:ascii="Times New Roman" w:hAnsi="Times New Roman"/>
          <w:color w:val="000000"/>
          <w:sz w:val="24"/>
          <w:szCs w:val="24"/>
        </w:rPr>
        <w:t>, на неодређено време.</w:t>
      </w:r>
    </w:p>
    <w:p w:rsidR="00B84F4D" w:rsidRPr="00083FF7" w:rsidRDefault="00B84F4D" w:rsidP="00B84F4D">
      <w:pPr>
        <w:jc w:val="both"/>
        <w:rPr>
          <w:sz w:val="24"/>
          <w:szCs w:val="24"/>
        </w:rPr>
      </w:pPr>
      <w:r w:rsidRPr="00083FF7">
        <w:rPr>
          <w:rFonts w:ascii="Times New Roman" w:hAnsi="Times New Roman"/>
          <w:b/>
          <w:color w:val="000000"/>
          <w:sz w:val="24"/>
          <w:szCs w:val="24"/>
        </w:rPr>
        <w:lastRenderedPageBreak/>
        <w:t>Опис послова:</w:t>
      </w:r>
    </w:p>
    <w:p w:rsidR="00B84F4D" w:rsidRPr="00652299" w:rsidRDefault="00B84F4D" w:rsidP="00B84F4D">
      <w:pPr>
        <w:suppressAutoHyphens/>
        <w:spacing w:after="0" w:line="240" w:lineRule="auto"/>
        <w:ind w:firstLine="720"/>
        <w:jc w:val="both"/>
        <w:rPr>
          <w:rFonts w:ascii="Times New Roman" w:eastAsia="Times New Roman" w:hAnsi="Times New Roman" w:cs="Times New (W1)"/>
          <w:sz w:val="24"/>
          <w:szCs w:val="24"/>
          <w:lang w:val="sr-Latn-RS" w:eastAsia="zh-CN"/>
        </w:rPr>
      </w:pPr>
      <w:r w:rsidRPr="00652299">
        <w:rPr>
          <w:rFonts w:ascii="Times New Roman" w:eastAsia="Times New Roman" w:hAnsi="Times New Roman" w:cs="Times New (W1)"/>
          <w:sz w:val="24"/>
          <w:szCs w:val="24"/>
          <w:lang w:val="sr-Cyrl-CS" w:eastAsia="zh-CN"/>
        </w:rPr>
        <w:t>П</w:t>
      </w:r>
      <w:r w:rsidRPr="00652299">
        <w:rPr>
          <w:rFonts w:ascii="Times New Roman" w:eastAsia="Times New Roman" w:hAnsi="Times New Roman" w:cs="Times New (W1)"/>
          <w:sz w:val="24"/>
          <w:szCs w:val="24"/>
          <w:lang w:val="sr-Latn-RS" w:eastAsia="zh-CN"/>
        </w:rPr>
        <w:t xml:space="preserve">омаже </w:t>
      </w:r>
      <w:r>
        <w:rPr>
          <w:rFonts w:ascii="Times New Roman" w:eastAsia="Times New Roman" w:hAnsi="Times New Roman" w:cs="Times New (W1)"/>
          <w:sz w:val="24"/>
          <w:szCs w:val="24"/>
          <w:lang w:val="sr-Cyrl-CS" w:eastAsia="zh-CN"/>
        </w:rPr>
        <w:t xml:space="preserve">главном </w:t>
      </w:r>
      <w:r w:rsidRPr="00652299">
        <w:rPr>
          <w:rFonts w:ascii="Times New Roman" w:eastAsia="Times New Roman" w:hAnsi="Times New Roman" w:cs="Times New (W1)"/>
          <w:sz w:val="24"/>
          <w:szCs w:val="24"/>
          <w:lang w:val="sr-Latn-RS" w:eastAsia="zh-CN"/>
        </w:rPr>
        <w:t xml:space="preserve">јавном тужиоцу и </w:t>
      </w:r>
      <w:r>
        <w:rPr>
          <w:rFonts w:ascii="Times New Roman" w:eastAsia="Times New Roman" w:hAnsi="Times New Roman" w:cs="Times New (W1)"/>
          <w:sz w:val="24"/>
          <w:szCs w:val="24"/>
          <w:lang w:val="sr-Cyrl-CS" w:eastAsia="zh-CN"/>
        </w:rPr>
        <w:t xml:space="preserve">јавном тужиоцу </w:t>
      </w:r>
      <w:r w:rsidRPr="00652299">
        <w:rPr>
          <w:rFonts w:ascii="Times New Roman" w:eastAsia="Times New Roman" w:hAnsi="Times New Roman" w:cs="Times New (W1)"/>
          <w:sz w:val="24"/>
          <w:szCs w:val="24"/>
          <w:lang w:val="sr-Latn-RS" w:eastAsia="zh-CN"/>
        </w:rPr>
        <w:t xml:space="preserve">у раду, прати судску праксу, израђује </w:t>
      </w:r>
      <w:r w:rsidRPr="00652299">
        <w:rPr>
          <w:rFonts w:ascii="Times New Roman" w:eastAsia="Times New Roman" w:hAnsi="Times New Roman" w:cs="Times New (W1)"/>
          <w:sz w:val="24"/>
          <w:szCs w:val="24"/>
          <w:lang w:val="sr-Cyrl-CS" w:eastAsia="zh-CN"/>
        </w:rPr>
        <w:t>тужилачке акте</w:t>
      </w:r>
      <w:r w:rsidRPr="00652299">
        <w:rPr>
          <w:rFonts w:ascii="Times New Roman" w:eastAsia="Times New Roman" w:hAnsi="Times New Roman" w:cs="Times New (W1)"/>
          <w:sz w:val="24"/>
          <w:szCs w:val="24"/>
          <w:lang w:val="sr-Latn-RS" w:eastAsia="zh-CN"/>
        </w:rPr>
        <w:t xml:space="preserve">, узима на записник кривичне пријаве, поднеске и изјаве грађана, </w:t>
      </w:r>
      <w:r w:rsidRPr="00652299">
        <w:rPr>
          <w:rFonts w:ascii="Times New Roman" w:eastAsia="Times New Roman" w:hAnsi="Times New Roman" w:cs="Times New (W1)"/>
          <w:sz w:val="24"/>
          <w:szCs w:val="24"/>
          <w:lang w:val="sr-Cyrl-CS" w:eastAsia="zh-CN"/>
        </w:rPr>
        <w:t xml:space="preserve">самостално предузима процесне радње, </w:t>
      </w:r>
      <w:r w:rsidRPr="00652299">
        <w:rPr>
          <w:rFonts w:ascii="Times New Roman" w:eastAsia="Times New Roman" w:hAnsi="Times New Roman" w:cs="Times New (W1)"/>
          <w:sz w:val="24"/>
          <w:szCs w:val="24"/>
          <w:lang w:val="sr-Latn-RS" w:eastAsia="zh-CN"/>
        </w:rPr>
        <w:t>врши под надзором и по упутствима</w:t>
      </w:r>
      <w:r>
        <w:rPr>
          <w:rFonts w:ascii="Times New Roman" w:eastAsia="Times New Roman" w:hAnsi="Times New Roman" w:cs="Times New (W1)"/>
          <w:sz w:val="24"/>
          <w:szCs w:val="24"/>
          <w:lang w:val="sr-Cyrl-CS" w:eastAsia="zh-CN"/>
        </w:rPr>
        <w:t xml:space="preserve"> главног</w:t>
      </w:r>
      <w:r w:rsidRPr="00652299">
        <w:rPr>
          <w:rFonts w:ascii="Times New Roman" w:eastAsia="Times New Roman" w:hAnsi="Times New Roman" w:cs="Times New (W1)"/>
          <w:sz w:val="24"/>
          <w:szCs w:val="24"/>
          <w:lang w:val="sr-Latn-RS" w:eastAsia="zh-CN"/>
        </w:rPr>
        <w:t xml:space="preserve"> јавног тужиоца, односно јавног тужиоца послове предвиђене законом и другим прописима.</w:t>
      </w:r>
    </w:p>
    <w:p w:rsidR="00B84F4D" w:rsidRPr="00083FF7" w:rsidRDefault="00B84F4D" w:rsidP="00B84F4D">
      <w:pPr>
        <w:ind w:firstLine="567"/>
        <w:jc w:val="both"/>
        <w:rPr>
          <w:sz w:val="24"/>
          <w:szCs w:val="24"/>
        </w:rPr>
      </w:pPr>
    </w:p>
    <w:p w:rsidR="00B84F4D" w:rsidRPr="00083FF7" w:rsidRDefault="00B84F4D" w:rsidP="00B84F4D">
      <w:pPr>
        <w:jc w:val="both"/>
        <w:rPr>
          <w:sz w:val="24"/>
          <w:szCs w:val="24"/>
        </w:rPr>
      </w:pPr>
      <w:r w:rsidRPr="00083FF7">
        <w:rPr>
          <w:rFonts w:ascii="Times New Roman" w:hAnsi="Times New Roman"/>
          <w:b/>
          <w:color w:val="000000"/>
          <w:sz w:val="24"/>
          <w:szCs w:val="24"/>
        </w:rPr>
        <w:t>Услови:</w:t>
      </w:r>
    </w:p>
    <w:p w:rsidR="00B84F4D" w:rsidRPr="00083FF7" w:rsidRDefault="00B84F4D" w:rsidP="00B84F4D">
      <w:pPr>
        <w:ind w:firstLine="720"/>
        <w:jc w:val="both"/>
        <w:rPr>
          <w:sz w:val="24"/>
          <w:szCs w:val="24"/>
        </w:rPr>
      </w:pPr>
      <w:r w:rsidRPr="00083FF7">
        <w:rPr>
          <w:rFonts w:ascii="Times New Roman" w:hAnsi="Times New Roman"/>
          <w:sz w:val="24"/>
          <w:szCs w:val="24"/>
          <w:lang w:val="sr-Cyrl-RS"/>
        </w:rPr>
        <w:t>С</w:t>
      </w:r>
      <w:r w:rsidRPr="00083FF7">
        <w:rPr>
          <w:rFonts w:ascii="Times New Roman" w:hAnsi="Times New Roman"/>
          <w:sz w:val="24"/>
          <w:szCs w:val="24"/>
          <w:lang w:val="sr-Latn-RS"/>
        </w:rPr>
        <w:t xml:space="preserve">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две године радног искуства у струци </w:t>
      </w:r>
      <w:r w:rsidRPr="00083FF7">
        <w:rPr>
          <w:rFonts w:ascii="Times New Roman" w:hAnsi="Times New Roman"/>
          <w:sz w:val="24"/>
          <w:szCs w:val="24"/>
          <w:lang w:val="sr-Cyrl-RS"/>
        </w:rPr>
        <w:t>после</w:t>
      </w:r>
      <w:r w:rsidRPr="00083FF7">
        <w:rPr>
          <w:rFonts w:ascii="Times New Roman" w:hAnsi="Times New Roman"/>
          <w:sz w:val="24"/>
          <w:szCs w:val="24"/>
          <w:lang w:val="sr-Latn-RS"/>
        </w:rPr>
        <w:t xml:space="preserve"> положеног правосудног испита</w:t>
      </w:r>
      <w:r w:rsidRPr="00083FF7">
        <w:rPr>
          <w:rFonts w:ascii="Times New Roman" w:hAnsi="Times New Roman"/>
          <w:sz w:val="24"/>
          <w:szCs w:val="24"/>
        </w:rPr>
        <w:t xml:space="preserve"> и потребне компетенције за рад за ово радно место</w:t>
      </w:r>
      <w:r w:rsidRPr="00083FF7">
        <w:rPr>
          <w:rFonts w:ascii="Times New Roman" w:hAnsi="Times New Roman"/>
          <w:sz w:val="24"/>
          <w:szCs w:val="24"/>
          <w:lang w:val="sr-Latn-RS"/>
        </w:rPr>
        <w:t>.</w:t>
      </w:r>
    </w:p>
    <w:p w:rsidR="00B84F4D" w:rsidRDefault="00B84F4D" w:rsidP="00B84F4D">
      <w:pPr>
        <w:jc w:val="both"/>
      </w:pPr>
      <w:r>
        <w:rPr>
          <w:rFonts w:ascii="Times New Roman" w:hAnsi="Times New Roman"/>
          <w:b/>
          <w:sz w:val="24"/>
          <w:szCs w:val="24"/>
        </w:rPr>
        <w:t>III</w:t>
      </w:r>
      <w:r>
        <w:rPr>
          <w:rFonts w:ascii="Times New Roman" w:hAnsi="Times New Roman"/>
          <w:b/>
          <w:color w:val="000000"/>
          <w:sz w:val="24"/>
          <w:szCs w:val="24"/>
        </w:rPr>
        <w:t xml:space="preserve">   ФАЗЕ ИЗБОРНОГ ПОСТУПКА</w:t>
      </w:r>
    </w:p>
    <w:p w:rsidR="00B84F4D" w:rsidRDefault="00B84F4D" w:rsidP="00B84F4D">
      <w:pPr>
        <w:ind w:firstLine="709"/>
        <w:jc w:val="both"/>
      </w:pPr>
      <w:r>
        <w:rPr>
          <w:rFonts w:ascii="Times New Roman" w:hAnsi="Times New Roman"/>
          <w:color w:val="000000"/>
          <w:sz w:val="24"/>
          <w:szCs w:val="24"/>
        </w:rPr>
        <w:t>Изборни поступак се спроводи из више обавезних фаза у којима се проверавају опште функционалне компетенције, посебне функционалне компетенције, понашајне компетенције и фаза у којој се спроводи интервју са Комисијом.</w:t>
      </w:r>
    </w:p>
    <w:p w:rsidR="00B84F4D" w:rsidRDefault="00B84F4D" w:rsidP="00B84F4D">
      <w:pPr>
        <w:widowControl w:val="0"/>
        <w:numPr>
          <w:ilvl w:val="0"/>
          <w:numId w:val="2"/>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Провера општих функционалних компетенција</w:t>
      </w:r>
    </w:p>
    <w:p w:rsidR="00B84F4D" w:rsidRPr="00107281" w:rsidRDefault="00B84F4D" w:rsidP="00B84F4D">
      <w:pPr>
        <w:widowControl w:val="0"/>
        <w:suppressAutoHyphens/>
        <w:overflowPunct w:val="0"/>
        <w:autoSpaceDE w:val="0"/>
        <w:autoSpaceDN w:val="0"/>
        <w:spacing w:after="0" w:line="240" w:lineRule="auto"/>
        <w:jc w:val="both"/>
        <w:textAlignment w:val="baseline"/>
      </w:pPr>
    </w:p>
    <w:p w:rsidR="00B84F4D" w:rsidRPr="00107281" w:rsidRDefault="00B84F4D" w:rsidP="00B84F4D">
      <w:pPr>
        <w:jc w:val="both"/>
      </w:pPr>
      <w:r>
        <w:rPr>
          <w:rFonts w:ascii="Times New Roman" w:hAnsi="Times New Roman"/>
          <w:color w:val="000000"/>
          <w:sz w:val="24"/>
          <w:szCs w:val="24"/>
        </w:rPr>
        <w:t>Свим кандидатима који учествују у изборном поступку прво се проверавају опште функционалне компетенције и то:</w:t>
      </w:r>
    </w:p>
    <w:p w:rsidR="00B84F4D" w:rsidRDefault="00B84F4D" w:rsidP="00B84F4D">
      <w:pPr>
        <w:widowControl w:val="0"/>
        <w:numPr>
          <w:ilvl w:val="0"/>
          <w:numId w:val="3"/>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организација и рад државних органа Републике Србије (провера ће се вршити путем писаног теста),</w:t>
      </w:r>
    </w:p>
    <w:p w:rsidR="00B84F4D" w:rsidRDefault="00B84F4D" w:rsidP="00B84F4D">
      <w:pPr>
        <w:widowControl w:val="0"/>
        <w:numPr>
          <w:ilvl w:val="0"/>
          <w:numId w:val="3"/>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дигитална писменост (провера ће се вршити практичним радом на рачунару или увидом у доказ -  сертификат о познавању рада на рачунару)</w:t>
      </w:r>
    </w:p>
    <w:p w:rsidR="00B84F4D" w:rsidRDefault="00B84F4D" w:rsidP="00B84F4D">
      <w:pPr>
        <w:widowControl w:val="0"/>
        <w:numPr>
          <w:ilvl w:val="0"/>
          <w:numId w:val="3"/>
        </w:numPr>
        <w:suppressAutoHyphens/>
        <w:overflowPunct w:val="0"/>
        <w:autoSpaceDE w:val="0"/>
        <w:autoSpaceDN w:val="0"/>
        <w:spacing w:after="0" w:line="240" w:lineRule="auto"/>
        <w:ind w:left="284" w:hanging="284"/>
        <w:jc w:val="both"/>
        <w:textAlignment w:val="baseline"/>
      </w:pPr>
      <w:proofErr w:type="gramStart"/>
      <w:r>
        <w:rPr>
          <w:rFonts w:ascii="Times New Roman" w:hAnsi="Times New Roman"/>
          <w:color w:val="000000"/>
          <w:sz w:val="24"/>
          <w:szCs w:val="24"/>
        </w:rPr>
        <w:t>пословна</w:t>
      </w:r>
      <w:proofErr w:type="gramEnd"/>
      <w:r>
        <w:rPr>
          <w:rFonts w:ascii="Times New Roman" w:hAnsi="Times New Roman"/>
          <w:color w:val="000000"/>
          <w:sz w:val="24"/>
          <w:szCs w:val="24"/>
        </w:rPr>
        <w:t xml:space="preserve"> комуникација (провера ће се вршити писаном симулацијом).</w:t>
      </w:r>
    </w:p>
    <w:p w:rsidR="00B84F4D" w:rsidRPr="00107281" w:rsidRDefault="00B84F4D" w:rsidP="00B84F4D">
      <w:pPr>
        <w:widowControl w:val="0"/>
        <w:suppressAutoHyphens/>
        <w:overflowPunct w:val="0"/>
        <w:autoSpaceDE w:val="0"/>
        <w:autoSpaceDN w:val="0"/>
        <w:spacing w:after="0" w:line="240" w:lineRule="auto"/>
        <w:jc w:val="both"/>
        <w:textAlignment w:val="baseline"/>
      </w:pPr>
    </w:p>
    <w:p w:rsidR="00B84F4D" w:rsidRPr="00107281" w:rsidRDefault="00B84F4D" w:rsidP="00B84F4D">
      <w:pPr>
        <w:ind w:left="-426" w:firstLine="426"/>
        <w:jc w:val="both"/>
      </w:pPr>
      <w:r>
        <w:rPr>
          <w:rFonts w:ascii="Times New Roman" w:hAnsi="Times New Roman"/>
          <w:color w:val="000000"/>
          <w:sz w:val="24"/>
          <w:szCs w:val="24"/>
        </w:rPr>
        <w:t xml:space="preserve">Напомена: У погледу провере опште функционалне компентенције „дигитална писменост“, ако кандитат поседује важећи сертификат, потврду или други одговарајући доказ о познавању рада на рачунару,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w:t>
      </w:r>
      <w:r>
        <w:rPr>
          <w:rFonts w:ascii="Times New Roman" w:hAnsi="Times New Roman"/>
          <w:color w:val="000000"/>
          <w:sz w:val="24"/>
          <w:szCs w:val="24"/>
          <w:lang w:val="sr-Cyrl-CS"/>
        </w:rPr>
        <w:t>*</w:t>
      </w:r>
      <w:r>
        <w:rPr>
          <w:rFonts w:ascii="Times New Roman" w:hAnsi="Times New Roman"/>
          <w:color w:val="000000"/>
          <w:sz w:val="24"/>
          <w:szCs w:val="24"/>
        </w:rPr>
        <w:t>Рад на рачунару) достави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је прилож</w:t>
      </w:r>
      <w:r>
        <w:rPr>
          <w:rFonts w:ascii="Times New Roman" w:hAnsi="Times New Roman"/>
          <w:color w:val="000000"/>
          <w:sz w:val="24"/>
          <w:szCs w:val="24"/>
          <w:lang w:val="sr-Cyrl-CS"/>
        </w:rPr>
        <w:t>ен</w:t>
      </w:r>
      <w:r>
        <w:rPr>
          <w:rFonts w:ascii="Times New Roman" w:hAnsi="Times New Roman"/>
          <w:color w:val="000000"/>
          <w:sz w:val="24"/>
          <w:szCs w:val="24"/>
        </w:rPr>
        <w:t xml:space="preserve"> уместо тестовне провере.</w:t>
      </w:r>
    </w:p>
    <w:p w:rsidR="00B84F4D" w:rsidRDefault="00B84F4D" w:rsidP="00B84F4D">
      <w:pPr>
        <w:widowControl w:val="0"/>
        <w:numPr>
          <w:ilvl w:val="0"/>
          <w:numId w:val="4"/>
        </w:numPr>
        <w:suppressAutoHyphens/>
        <w:overflowPunct w:val="0"/>
        <w:autoSpaceDE w:val="0"/>
        <w:autoSpaceDN w:val="0"/>
        <w:spacing w:after="0" w:line="240" w:lineRule="auto"/>
        <w:ind w:left="284" w:hanging="208"/>
        <w:jc w:val="both"/>
        <w:textAlignment w:val="baseline"/>
      </w:pPr>
      <w:r>
        <w:rPr>
          <w:rFonts w:ascii="Times New Roman" w:hAnsi="Times New Roman"/>
          <w:b/>
          <w:color w:val="000000"/>
          <w:sz w:val="24"/>
          <w:szCs w:val="24"/>
        </w:rPr>
        <w:t>Провера посебних функционалних компетеција</w:t>
      </w:r>
    </w:p>
    <w:p w:rsidR="00B84F4D" w:rsidRPr="00107281" w:rsidRDefault="00B84F4D" w:rsidP="00B84F4D">
      <w:pPr>
        <w:widowControl w:val="0"/>
        <w:suppressAutoHyphens/>
        <w:overflowPunct w:val="0"/>
        <w:autoSpaceDE w:val="0"/>
        <w:autoSpaceDN w:val="0"/>
        <w:spacing w:after="0" w:line="240" w:lineRule="auto"/>
        <w:jc w:val="both"/>
        <w:textAlignment w:val="baseline"/>
      </w:pPr>
    </w:p>
    <w:p w:rsidR="00B84F4D" w:rsidRDefault="00B84F4D" w:rsidP="00B84F4D">
      <w:pPr>
        <w:ind w:left="-426" w:firstLine="426"/>
        <w:jc w:val="both"/>
        <w:rPr>
          <w:rFonts w:ascii="Times New Roman" w:hAnsi="Times New Roman"/>
          <w:sz w:val="24"/>
          <w:szCs w:val="24"/>
        </w:rPr>
      </w:pPr>
      <w:r>
        <w:rPr>
          <w:rFonts w:ascii="Times New Roman" w:hAnsi="Times New Roman"/>
          <w:sz w:val="24"/>
          <w:szCs w:val="24"/>
        </w:rPr>
        <w:t>Mеђу кандидатима који су испунили мерила за проверу општих функционалних компетенција у изборном поступку, посебне функционалне компетенције се проверавају писменим тестом, а који се спроводи ради провере потребних компетенција за рад на наведен</w:t>
      </w:r>
      <w:r>
        <w:rPr>
          <w:rFonts w:ascii="Times New Roman" w:hAnsi="Times New Roman"/>
          <w:sz w:val="24"/>
          <w:szCs w:val="24"/>
          <w:lang w:val="sr-Cyrl-RS"/>
        </w:rPr>
        <w:t>о</w:t>
      </w:r>
      <w:r>
        <w:rPr>
          <w:rFonts w:ascii="Times New Roman" w:hAnsi="Times New Roman"/>
          <w:sz w:val="24"/>
          <w:szCs w:val="24"/>
        </w:rPr>
        <w:t xml:space="preserve">м </w:t>
      </w:r>
      <w:r>
        <w:rPr>
          <w:rFonts w:ascii="Times New Roman" w:hAnsi="Times New Roman"/>
          <w:sz w:val="24"/>
          <w:szCs w:val="24"/>
        </w:rPr>
        <w:lastRenderedPageBreak/>
        <w:t xml:space="preserve">радном месту у складу са Правилником о унутрашњем уређењу и систематизацији радних места у Основном јавном тужилаштву у </w:t>
      </w:r>
      <w:r>
        <w:rPr>
          <w:rFonts w:ascii="Times New Roman" w:hAnsi="Times New Roman"/>
          <w:sz w:val="24"/>
          <w:szCs w:val="24"/>
          <w:lang w:val="sr-Cyrl-CS"/>
        </w:rPr>
        <w:t>Великом Градишту</w:t>
      </w:r>
      <w:r>
        <w:rPr>
          <w:rFonts w:ascii="Times New Roman" w:hAnsi="Times New Roman"/>
          <w:sz w:val="24"/>
          <w:szCs w:val="24"/>
        </w:rPr>
        <w:t xml:space="preserve"> и усменим разговором са кадидатом</w:t>
      </w:r>
      <w:r>
        <w:rPr>
          <w:rFonts w:ascii="Times New Roman" w:hAnsi="Times New Roman"/>
          <w:sz w:val="24"/>
          <w:szCs w:val="24"/>
          <w:lang w:val="sr-Cyrl-CS"/>
        </w:rPr>
        <w:t xml:space="preserve"> </w:t>
      </w: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rPr>
        <w:t>решавање</w:t>
      </w:r>
      <w:r>
        <w:rPr>
          <w:rFonts w:ascii="Times New Roman" w:hAnsi="Times New Roman"/>
          <w:sz w:val="24"/>
          <w:szCs w:val="24"/>
          <w:lang w:val="sr-Cyrl-RS"/>
        </w:rPr>
        <w:t>м</w:t>
      </w:r>
      <w:r>
        <w:rPr>
          <w:rFonts w:ascii="Times New Roman" w:hAnsi="Times New Roman"/>
          <w:sz w:val="24"/>
          <w:szCs w:val="24"/>
        </w:rPr>
        <w:t xml:space="preserve"> задатка који је типичан за радно место за који је конкурс расписан. Комисија ће сачинити тест од 15 питања и три задатка</w:t>
      </w:r>
      <w:r>
        <w:rPr>
          <w:rFonts w:ascii="Times New Roman" w:hAnsi="Times New Roman"/>
          <w:sz w:val="24"/>
          <w:szCs w:val="24"/>
          <w:lang w:val="sr-Cyrl-RS"/>
        </w:rPr>
        <w:t xml:space="preserve"> који се односе на посебне функционалне компетенције</w:t>
      </w:r>
      <w:r>
        <w:rPr>
          <w:rFonts w:ascii="Times New Roman" w:hAnsi="Times New Roman"/>
          <w:sz w:val="24"/>
          <w:szCs w:val="24"/>
        </w:rPr>
        <w:t xml:space="preserve"> најкасније 24 </w:t>
      </w:r>
      <w:r>
        <w:rPr>
          <w:rFonts w:ascii="Times New Roman" w:hAnsi="Times New Roman"/>
          <w:sz w:val="24"/>
          <w:szCs w:val="24"/>
          <w:lang w:val="sr-Cyrl-CS"/>
        </w:rPr>
        <w:t>часа</w:t>
      </w:r>
      <w:r>
        <w:rPr>
          <w:rFonts w:ascii="Times New Roman" w:hAnsi="Times New Roman"/>
          <w:sz w:val="24"/>
          <w:szCs w:val="24"/>
        </w:rPr>
        <w:t xml:space="preserve"> пре почетка провере, од којих ће методом случајног одабира изабрати тест и задатак који ће решавати пријављени кандидати.</w:t>
      </w:r>
    </w:p>
    <w:p w:rsidR="00B84F4D" w:rsidRDefault="00B84F4D" w:rsidP="00B84F4D">
      <w:pPr>
        <w:spacing w:after="0"/>
        <w:ind w:left="-426" w:firstLine="426"/>
        <w:jc w:val="both"/>
        <w:rPr>
          <w:rFonts w:ascii="Times New Roman" w:hAnsi="Times New Roman"/>
          <w:sz w:val="24"/>
          <w:szCs w:val="24"/>
          <w:lang w:val="sr-Cyrl-RS"/>
        </w:rPr>
      </w:pPr>
      <w:r>
        <w:rPr>
          <w:rFonts w:ascii="Times New Roman" w:hAnsi="Times New Roman"/>
          <w:sz w:val="24"/>
          <w:szCs w:val="24"/>
          <w:lang w:val="sr-Cyrl-RS"/>
        </w:rPr>
        <w:t>У оквиру провера посебних функционалних компетенција вршиће се провера:</w:t>
      </w:r>
    </w:p>
    <w:p w:rsidR="00B84F4D" w:rsidRPr="007A51BF" w:rsidRDefault="00B84F4D" w:rsidP="00B84F4D">
      <w:pPr>
        <w:pStyle w:val="ListParagraph"/>
        <w:numPr>
          <w:ilvl w:val="0"/>
          <w:numId w:val="10"/>
        </w:numPr>
        <w:jc w:val="both"/>
        <w:rPr>
          <w:rFonts w:ascii="Times New Roman" w:hAnsi="Times New Roman"/>
          <w:color w:val="000000"/>
          <w:sz w:val="24"/>
          <w:szCs w:val="24"/>
          <w:lang w:val="sr-Cyrl-RS"/>
        </w:rPr>
      </w:pPr>
      <w:r>
        <w:rPr>
          <w:rFonts w:ascii="Times New Roman" w:hAnsi="Times New Roman"/>
          <w:color w:val="000000"/>
          <w:sz w:val="24"/>
          <w:szCs w:val="24"/>
        </w:rPr>
        <w:t>п</w:t>
      </w:r>
      <w:r w:rsidRPr="007A51BF">
        <w:rPr>
          <w:rFonts w:ascii="Times New Roman" w:hAnsi="Times New Roman"/>
          <w:color w:val="000000"/>
          <w:sz w:val="24"/>
          <w:szCs w:val="24"/>
        </w:rPr>
        <w:t>осебн</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функционалн</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компетенциј</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у области</w:t>
      </w:r>
      <w:r w:rsidRPr="007A51BF">
        <w:rPr>
          <w:rFonts w:ascii="Times New Roman" w:hAnsi="Times New Roman"/>
          <w:color w:val="000000"/>
          <w:sz w:val="24"/>
          <w:szCs w:val="24"/>
          <w:lang w:val="sr-Cyrl-CS"/>
        </w:rPr>
        <w:t xml:space="preserve"> </w:t>
      </w:r>
      <w:r w:rsidRPr="007A51BF">
        <w:rPr>
          <w:rFonts w:ascii="Times New Roman" w:hAnsi="Times New Roman"/>
          <w:color w:val="000000"/>
          <w:sz w:val="24"/>
          <w:szCs w:val="24"/>
        </w:rPr>
        <w:t>рада</w:t>
      </w:r>
      <w:r w:rsidRPr="007A51BF">
        <w:rPr>
          <w:rFonts w:ascii="Times New Roman" w:hAnsi="Times New Roman"/>
          <w:color w:val="000000"/>
          <w:sz w:val="24"/>
          <w:szCs w:val="24"/>
          <w:lang w:val="sr-Cyrl-CS"/>
        </w:rPr>
        <w:t xml:space="preserve"> </w:t>
      </w:r>
      <w:r w:rsidRPr="007A51BF">
        <w:rPr>
          <w:rFonts w:ascii="Times New Roman" w:hAnsi="Times New Roman"/>
          <w:color w:val="000000"/>
          <w:sz w:val="24"/>
          <w:szCs w:val="24"/>
        </w:rPr>
        <w:t>јавног тужилаштв</w:t>
      </w:r>
      <w:r w:rsidRPr="007A51BF">
        <w:rPr>
          <w:rFonts w:ascii="Times New Roman" w:hAnsi="Times New Roman"/>
          <w:color w:val="000000"/>
          <w:sz w:val="24"/>
          <w:szCs w:val="24"/>
          <w:lang w:val="sr-Cyrl-CS"/>
        </w:rPr>
        <w:t>а</w:t>
      </w:r>
      <w:r w:rsidRPr="007A51BF">
        <w:rPr>
          <w:rFonts w:ascii="Times New Roman" w:hAnsi="Times New Roman"/>
          <w:color w:val="000000"/>
          <w:sz w:val="24"/>
          <w:szCs w:val="24"/>
        </w:rPr>
        <w:t xml:space="preserve"> - познавање материјалних и процесних прописа релевантних за надлежност јавног тужилаштва, прикупљање и обрада података из различитих извора, укључујући и способност критичког вредновања и анализирања доступних информација, познавање одредаба Законика о кривичном поступку и Кривичног законика</w:t>
      </w:r>
      <w:r w:rsidRPr="007A51BF">
        <w:rPr>
          <w:rFonts w:ascii="Times New Roman" w:hAnsi="Times New Roman"/>
          <w:color w:val="000000"/>
          <w:sz w:val="24"/>
          <w:szCs w:val="24"/>
          <w:lang w:val="sr-Cyrl-RS"/>
        </w:rPr>
        <w:t>;</w:t>
      </w:r>
    </w:p>
    <w:p w:rsidR="00B84F4D" w:rsidRPr="007A51BF" w:rsidRDefault="00B84F4D" w:rsidP="00B84F4D">
      <w:pPr>
        <w:pStyle w:val="ListParagraph"/>
        <w:numPr>
          <w:ilvl w:val="0"/>
          <w:numId w:val="10"/>
        </w:numPr>
        <w:spacing w:before="120" w:after="120"/>
        <w:jc w:val="both"/>
        <w:rPr>
          <w:rFonts w:ascii="Times New Roman" w:hAnsi="Times New Roman"/>
          <w:color w:val="000000"/>
          <w:sz w:val="24"/>
          <w:szCs w:val="24"/>
          <w:lang w:val="sr-Cyrl-RS"/>
        </w:rPr>
      </w:pPr>
      <w:r>
        <w:rPr>
          <w:rFonts w:ascii="Times New Roman" w:hAnsi="Times New Roman"/>
          <w:color w:val="000000"/>
          <w:sz w:val="24"/>
          <w:szCs w:val="24"/>
        </w:rPr>
        <w:t>п</w:t>
      </w:r>
      <w:r w:rsidRPr="007A51BF">
        <w:rPr>
          <w:rFonts w:ascii="Times New Roman" w:hAnsi="Times New Roman"/>
          <w:color w:val="000000"/>
          <w:sz w:val="24"/>
          <w:szCs w:val="24"/>
        </w:rPr>
        <w:t>осебн</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функционалн</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компетенциј</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у области рада управе у јавном тужилаштву - познавање релевантних прописа из делокруга рада јавног тужилаштва - Закона о јавном тужилаштву, Правилника о управи у јавним тужилаштвима и Закона о државним службеницима</w:t>
      </w:r>
      <w:r w:rsidRPr="007A51BF">
        <w:rPr>
          <w:rFonts w:ascii="Times New Roman" w:hAnsi="Times New Roman"/>
          <w:color w:val="000000"/>
          <w:sz w:val="24"/>
          <w:szCs w:val="24"/>
          <w:lang w:val="sr-Cyrl-RS"/>
        </w:rPr>
        <w:t>;</w:t>
      </w:r>
    </w:p>
    <w:p w:rsidR="00B84F4D" w:rsidRPr="007A51BF" w:rsidRDefault="00B84F4D" w:rsidP="00B84F4D">
      <w:pPr>
        <w:pStyle w:val="ListParagraph"/>
        <w:numPr>
          <w:ilvl w:val="0"/>
          <w:numId w:val="10"/>
        </w:numPr>
        <w:spacing w:before="120" w:after="280"/>
        <w:jc w:val="both"/>
        <w:rPr>
          <w:rFonts w:ascii="Times New Roman" w:hAnsi="Times New Roman"/>
          <w:sz w:val="24"/>
          <w:szCs w:val="24"/>
          <w:lang w:val="sr-Cyrl-RS"/>
        </w:rPr>
      </w:pPr>
      <w:proofErr w:type="gramStart"/>
      <w:r>
        <w:rPr>
          <w:rFonts w:ascii="Times New Roman" w:hAnsi="Times New Roman"/>
          <w:color w:val="000000"/>
          <w:sz w:val="24"/>
          <w:szCs w:val="24"/>
        </w:rPr>
        <w:t>п</w:t>
      </w:r>
      <w:r w:rsidRPr="007A51BF">
        <w:rPr>
          <w:rFonts w:ascii="Times New Roman" w:hAnsi="Times New Roman"/>
          <w:color w:val="000000"/>
          <w:sz w:val="24"/>
          <w:szCs w:val="24"/>
        </w:rPr>
        <w:t>осебн</w:t>
      </w:r>
      <w:r w:rsidRPr="007A51BF">
        <w:rPr>
          <w:rFonts w:ascii="Times New Roman" w:hAnsi="Times New Roman"/>
          <w:color w:val="000000"/>
          <w:sz w:val="24"/>
          <w:szCs w:val="24"/>
          <w:lang w:val="sr-Cyrl-RS"/>
        </w:rPr>
        <w:t>е</w:t>
      </w:r>
      <w:proofErr w:type="gramEnd"/>
      <w:r w:rsidRPr="007A51BF">
        <w:rPr>
          <w:rFonts w:ascii="Times New Roman" w:hAnsi="Times New Roman"/>
          <w:color w:val="000000"/>
          <w:sz w:val="24"/>
          <w:szCs w:val="24"/>
        </w:rPr>
        <w:t xml:space="preserve"> функционалн</w:t>
      </w:r>
      <w:r w:rsidRPr="007A51BF">
        <w:rPr>
          <w:rFonts w:ascii="Times New Roman" w:hAnsi="Times New Roman"/>
          <w:color w:val="000000"/>
          <w:sz w:val="24"/>
          <w:szCs w:val="24"/>
          <w:lang w:val="sr-Cyrl-RS"/>
        </w:rPr>
        <w:t>е</w:t>
      </w:r>
      <w:r w:rsidRPr="007A51BF">
        <w:rPr>
          <w:rFonts w:ascii="Times New Roman" w:hAnsi="Times New Roman"/>
          <w:color w:val="000000"/>
          <w:sz w:val="24"/>
          <w:szCs w:val="24"/>
        </w:rPr>
        <w:t xml:space="preserve"> компетенције у области поседовања знања и вештина за израду нацрта јавнотужилачких одлука и других аката, управљање преткривичним поступком, вештине израда нацрта правних ставова</w:t>
      </w:r>
      <w:r w:rsidRPr="007A51BF">
        <w:rPr>
          <w:rFonts w:ascii="Times New Roman" w:hAnsi="Times New Roman"/>
          <w:color w:val="000000"/>
          <w:sz w:val="24"/>
          <w:szCs w:val="24"/>
          <w:lang w:val="sr-Cyrl-RS"/>
        </w:rPr>
        <w:t>.</w:t>
      </w:r>
    </w:p>
    <w:p w:rsidR="00B84F4D" w:rsidRDefault="00B84F4D" w:rsidP="00B84F4D">
      <w:pPr>
        <w:widowControl w:val="0"/>
        <w:numPr>
          <w:ilvl w:val="0"/>
          <w:numId w:val="5"/>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Провера понашајних компентенција</w:t>
      </w:r>
    </w:p>
    <w:p w:rsidR="00B84F4D" w:rsidRPr="00107281" w:rsidRDefault="00B84F4D" w:rsidP="00B84F4D">
      <w:pPr>
        <w:ind w:left="-426" w:firstLine="426"/>
        <w:jc w:val="both"/>
      </w:pPr>
      <w:r>
        <w:rPr>
          <w:rFonts w:ascii="Times New Roman" w:hAnsi="Times New Roman"/>
          <w:color w:val="000000"/>
          <w:sz w:val="24"/>
          <w:szCs w:val="24"/>
        </w:rPr>
        <w:t>Понашајне компентенције су</w:t>
      </w:r>
      <w:r>
        <w:rPr>
          <w:rFonts w:ascii="Times New Roman" w:hAnsi="Times New Roman"/>
          <w:color w:val="000000"/>
          <w:sz w:val="24"/>
          <w:szCs w:val="24"/>
          <w:lang w:val="sr-Cyrl-CS"/>
        </w:rPr>
        <w:t>:</w:t>
      </w:r>
      <w:r>
        <w:rPr>
          <w:rFonts w:ascii="Times New Roman" w:hAnsi="Times New Roman"/>
          <w:color w:val="000000"/>
          <w:sz w:val="24"/>
          <w:szCs w:val="24"/>
        </w:rPr>
        <w:t xml:space="preserve"> </w:t>
      </w:r>
      <w:r>
        <w:rPr>
          <w:rFonts w:ascii="Times New Roman" w:hAnsi="Times New Roman"/>
          <w:color w:val="000000"/>
          <w:sz w:val="24"/>
          <w:szCs w:val="24"/>
          <w:lang w:val="sr-Cyrl-CS"/>
        </w:rPr>
        <w:t>у</w:t>
      </w:r>
      <w:r>
        <w:rPr>
          <w:rFonts w:ascii="Times New Roman" w:hAnsi="Times New Roman"/>
          <w:color w:val="000000"/>
          <w:sz w:val="24"/>
          <w:szCs w:val="24"/>
        </w:rPr>
        <w:t xml:space="preserve">прављање информацијама, </w:t>
      </w:r>
      <w:r>
        <w:rPr>
          <w:rFonts w:ascii="Times New Roman" w:hAnsi="Times New Roman"/>
          <w:color w:val="000000"/>
          <w:sz w:val="24"/>
          <w:szCs w:val="24"/>
          <w:lang w:val="sr-Cyrl-CS"/>
        </w:rPr>
        <w:t>у</w:t>
      </w:r>
      <w:r>
        <w:rPr>
          <w:rFonts w:ascii="Times New Roman" w:hAnsi="Times New Roman"/>
          <w:color w:val="000000"/>
          <w:sz w:val="24"/>
          <w:szCs w:val="24"/>
        </w:rPr>
        <w:t xml:space="preserve">прављање задацима и </w:t>
      </w:r>
      <w:r>
        <w:rPr>
          <w:rFonts w:ascii="Times New Roman" w:hAnsi="Times New Roman"/>
          <w:color w:val="000000"/>
          <w:sz w:val="24"/>
          <w:szCs w:val="24"/>
          <w:lang w:val="sr-Cyrl-CS"/>
        </w:rPr>
        <w:t>о</w:t>
      </w:r>
      <w:r>
        <w:rPr>
          <w:rFonts w:ascii="Times New Roman" w:hAnsi="Times New Roman"/>
          <w:color w:val="000000"/>
          <w:sz w:val="24"/>
          <w:szCs w:val="24"/>
        </w:rPr>
        <w:t xml:space="preserve">стваривање резултата рада, </w:t>
      </w:r>
      <w:r>
        <w:rPr>
          <w:rFonts w:ascii="Times New Roman" w:hAnsi="Times New Roman"/>
          <w:color w:val="000000"/>
          <w:sz w:val="24"/>
          <w:szCs w:val="24"/>
          <w:lang w:val="sr-Cyrl-CS"/>
        </w:rPr>
        <w:t>о</w:t>
      </w:r>
      <w:r>
        <w:rPr>
          <w:rFonts w:ascii="Times New Roman" w:hAnsi="Times New Roman"/>
          <w:color w:val="000000"/>
          <w:sz w:val="24"/>
          <w:szCs w:val="24"/>
        </w:rPr>
        <w:t xml:space="preserve">ријентација ка учењу и променама, </w:t>
      </w:r>
      <w:r>
        <w:rPr>
          <w:rFonts w:ascii="Times New Roman" w:hAnsi="Times New Roman"/>
          <w:color w:val="000000"/>
          <w:sz w:val="24"/>
          <w:szCs w:val="24"/>
          <w:lang w:val="sr-Cyrl-CS"/>
        </w:rPr>
        <w:t>и</w:t>
      </w:r>
      <w:r>
        <w:rPr>
          <w:rFonts w:ascii="Times New Roman" w:hAnsi="Times New Roman"/>
          <w:color w:val="000000"/>
          <w:sz w:val="24"/>
          <w:szCs w:val="24"/>
        </w:rPr>
        <w:t xml:space="preserve">зградња и одржавање професионалних односа, </w:t>
      </w:r>
      <w:r>
        <w:rPr>
          <w:rFonts w:ascii="Times New Roman" w:hAnsi="Times New Roman"/>
          <w:color w:val="000000"/>
          <w:sz w:val="24"/>
          <w:szCs w:val="24"/>
          <w:lang w:val="sr-Cyrl-CS"/>
        </w:rPr>
        <w:t>с</w:t>
      </w:r>
      <w:r>
        <w:rPr>
          <w:rFonts w:ascii="Times New Roman" w:hAnsi="Times New Roman"/>
          <w:color w:val="000000"/>
          <w:sz w:val="24"/>
          <w:szCs w:val="24"/>
        </w:rPr>
        <w:t>авесност, посвећеност и интегритет (провера ће се вршити од стране дипломираног психолога, на основу интервјуа базираног на компетенцијама).</w:t>
      </w:r>
    </w:p>
    <w:p w:rsidR="00B84F4D" w:rsidRDefault="00B84F4D" w:rsidP="00B84F4D">
      <w:pPr>
        <w:widowControl w:val="0"/>
        <w:numPr>
          <w:ilvl w:val="0"/>
          <w:numId w:val="6"/>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Интервју са Комисијом  и вредновање кандитата</w:t>
      </w:r>
    </w:p>
    <w:p w:rsidR="00B84F4D" w:rsidRPr="00107281" w:rsidRDefault="00B84F4D" w:rsidP="00B84F4D">
      <w:pPr>
        <w:spacing w:after="0"/>
        <w:ind w:left="-432" w:firstLine="432"/>
        <w:jc w:val="both"/>
      </w:pPr>
      <w:r>
        <w:rPr>
          <w:rFonts w:ascii="Times New Roman" w:hAnsi="Times New Roman"/>
          <w:color w:val="000000"/>
          <w:sz w:val="24"/>
          <w:szCs w:val="24"/>
        </w:rPr>
        <w:t>Процена мотивације за рад на радном месту и прихватање вредности државних органа провераваће се путем интервјуа са Комисијом.</w:t>
      </w:r>
    </w:p>
    <w:p w:rsidR="00B84F4D" w:rsidRPr="00107281" w:rsidRDefault="00B84F4D" w:rsidP="00B84F4D">
      <w:pPr>
        <w:ind w:left="-426" w:firstLine="426"/>
        <w:jc w:val="both"/>
      </w:pPr>
      <w:r>
        <w:rPr>
          <w:rFonts w:ascii="Times New Roman" w:hAnsi="Times New Roman"/>
          <w:color w:val="000000"/>
          <w:sz w:val="24"/>
          <w:szCs w:val="24"/>
        </w:rPr>
        <w:t>Све наведене компентенције комисија ће проверавати у року од три месеца, рачунајући од дана истека рока подношење пријава на предметни јавни конкурс.</w:t>
      </w:r>
    </w:p>
    <w:p w:rsidR="00B84F4D" w:rsidRPr="00107281" w:rsidRDefault="00B84F4D" w:rsidP="00B84F4D">
      <w:pPr>
        <w:jc w:val="both"/>
        <w:rPr>
          <w:lang w:val="sr-Cyrl-CS"/>
        </w:rPr>
      </w:pPr>
      <w:proofErr w:type="gramStart"/>
      <w:r>
        <w:rPr>
          <w:rFonts w:ascii="Times New Roman" w:hAnsi="Times New Roman"/>
          <w:b/>
          <w:color w:val="000000"/>
          <w:sz w:val="24"/>
          <w:szCs w:val="24"/>
        </w:rPr>
        <w:t>IV  Место</w:t>
      </w:r>
      <w:proofErr w:type="gramEnd"/>
      <w:r>
        <w:rPr>
          <w:rFonts w:ascii="Times New Roman" w:hAnsi="Times New Roman"/>
          <w:b/>
          <w:color w:val="000000"/>
          <w:sz w:val="24"/>
          <w:szCs w:val="24"/>
        </w:rPr>
        <w:t xml:space="preserve"> рада: </w:t>
      </w:r>
      <w:r>
        <w:rPr>
          <w:rFonts w:ascii="Times New Roman" w:hAnsi="Times New Roman"/>
          <w:color w:val="000000"/>
          <w:sz w:val="24"/>
          <w:szCs w:val="24"/>
        </w:rPr>
        <w:t xml:space="preserve">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 1</w:t>
      </w:r>
    </w:p>
    <w:p w:rsidR="00B84F4D" w:rsidRDefault="00B84F4D" w:rsidP="00B84F4D">
      <w:pPr>
        <w:jc w:val="both"/>
      </w:pPr>
      <w:proofErr w:type="gramStart"/>
      <w:r>
        <w:rPr>
          <w:rFonts w:ascii="Times New Roman" w:hAnsi="Times New Roman"/>
          <w:b/>
          <w:color w:val="000000"/>
          <w:sz w:val="24"/>
          <w:szCs w:val="24"/>
        </w:rPr>
        <w:t>V  Трајање</w:t>
      </w:r>
      <w:proofErr w:type="gramEnd"/>
      <w:r>
        <w:rPr>
          <w:rFonts w:ascii="Times New Roman" w:hAnsi="Times New Roman"/>
          <w:b/>
          <w:color w:val="000000"/>
          <w:sz w:val="24"/>
          <w:szCs w:val="24"/>
        </w:rPr>
        <w:t xml:space="preserve"> радног односа: </w:t>
      </w:r>
      <w:r>
        <w:rPr>
          <w:rFonts w:ascii="Times New Roman" w:hAnsi="Times New Roman"/>
          <w:color w:val="000000"/>
          <w:sz w:val="24"/>
          <w:szCs w:val="24"/>
        </w:rPr>
        <w:t>Радни однос се заснива на неодређено време.</w:t>
      </w:r>
    </w:p>
    <w:p w:rsidR="00B84F4D" w:rsidRDefault="00B84F4D" w:rsidP="00B84F4D">
      <w:pPr>
        <w:jc w:val="both"/>
      </w:pPr>
      <w:proofErr w:type="gramStart"/>
      <w:r>
        <w:rPr>
          <w:rFonts w:ascii="Times New Roman" w:hAnsi="Times New Roman"/>
          <w:b/>
          <w:color w:val="000000"/>
          <w:sz w:val="24"/>
          <w:szCs w:val="24"/>
        </w:rPr>
        <w:t>VI  Општи</w:t>
      </w:r>
      <w:proofErr w:type="gramEnd"/>
      <w:r>
        <w:rPr>
          <w:rFonts w:ascii="Times New Roman" w:hAnsi="Times New Roman"/>
          <w:b/>
          <w:color w:val="000000"/>
          <w:sz w:val="24"/>
          <w:szCs w:val="24"/>
        </w:rPr>
        <w:t xml:space="preserve"> услови за запослење:</w:t>
      </w:r>
    </w:p>
    <w:p w:rsidR="00B84F4D" w:rsidRDefault="00B84F4D" w:rsidP="00B84F4D">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је учесник конкурса држављанин Републике Србије,</w:t>
      </w:r>
    </w:p>
    <w:p w:rsidR="00B84F4D" w:rsidRDefault="00B84F4D" w:rsidP="00B84F4D">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је пунолетан,</w:t>
      </w:r>
    </w:p>
    <w:p w:rsidR="00B84F4D" w:rsidRDefault="00B84F4D" w:rsidP="00B84F4D">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има прописану стручну спрему и да испуњава услове одређене законом и Правилником о унутрашњем уређењу и систематизацији радних места,</w:t>
      </w:r>
    </w:p>
    <w:p w:rsidR="00B84F4D" w:rsidRDefault="00B84F4D" w:rsidP="00B84F4D">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учеснику конкурса раније није преста</w:t>
      </w:r>
      <w:r>
        <w:rPr>
          <w:rFonts w:ascii="Times New Roman" w:hAnsi="Times New Roman"/>
          <w:color w:val="000000"/>
          <w:sz w:val="24"/>
          <w:szCs w:val="24"/>
          <w:lang w:val="sr-Cyrl-CS"/>
        </w:rPr>
        <w:t>ја</w:t>
      </w:r>
      <w:r>
        <w:rPr>
          <w:rFonts w:ascii="Times New Roman" w:hAnsi="Times New Roman"/>
          <w:color w:val="000000"/>
          <w:sz w:val="24"/>
          <w:szCs w:val="24"/>
        </w:rPr>
        <w:t>о радни однос у државном органу због теже повреде дужности из радног односа,</w:t>
      </w:r>
    </w:p>
    <w:p w:rsidR="00B84F4D" w:rsidRDefault="00B84F4D" w:rsidP="00B84F4D">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учесник конкурса није осуђиван на казну затвора од најмање шест месеци (чл. 45 ст. 1 Закона о државним службеницима)</w:t>
      </w:r>
    </w:p>
    <w:p w:rsidR="00B84F4D" w:rsidRPr="008D7004" w:rsidRDefault="00B84F4D" w:rsidP="00B84F4D">
      <w:pPr>
        <w:widowControl w:val="0"/>
        <w:suppressAutoHyphens/>
        <w:overflowPunct w:val="0"/>
        <w:autoSpaceDE w:val="0"/>
        <w:autoSpaceDN w:val="0"/>
        <w:spacing w:after="0" w:line="240" w:lineRule="auto"/>
        <w:ind w:left="284"/>
        <w:jc w:val="both"/>
        <w:textAlignment w:val="baseline"/>
      </w:pPr>
    </w:p>
    <w:p w:rsidR="00B84F4D" w:rsidRPr="008D7004" w:rsidRDefault="00B84F4D" w:rsidP="00B84F4D">
      <w:pPr>
        <w:ind w:left="360" w:hanging="360"/>
        <w:jc w:val="both"/>
      </w:pPr>
      <w:r>
        <w:rPr>
          <w:rFonts w:ascii="Times New Roman" w:hAnsi="Times New Roman"/>
          <w:b/>
          <w:color w:val="000000"/>
          <w:sz w:val="24"/>
          <w:szCs w:val="24"/>
        </w:rPr>
        <w:t xml:space="preserve">VII Образац пријаве на конкурс и докази који се </w:t>
      </w:r>
      <w:proofErr w:type="gramStart"/>
      <w:r>
        <w:rPr>
          <w:rFonts w:ascii="Times New Roman" w:hAnsi="Times New Roman"/>
          <w:b/>
          <w:color w:val="000000"/>
          <w:sz w:val="24"/>
          <w:szCs w:val="24"/>
        </w:rPr>
        <w:t>прилажу :</w:t>
      </w:r>
      <w:proofErr w:type="gramEnd"/>
    </w:p>
    <w:p w:rsidR="00B84F4D" w:rsidRDefault="00B84F4D" w:rsidP="00B84F4D">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Пријава за јавни конкурс подноси се на обрасцу пријаве који је доступан на интернет страници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6" w:history="1">
        <w:r w:rsidRPr="00E92A50">
          <w:rPr>
            <w:rStyle w:val="Hyperlink"/>
            <w:rFonts w:ascii="Times New Roman" w:hAnsi="Times New Roman"/>
            <w:b/>
            <w:sz w:val="24"/>
            <w:szCs w:val="24"/>
          </w:rPr>
          <w:t>www.vg</w:t>
        </w:r>
        <w:r w:rsidRPr="00E92A50">
          <w:rPr>
            <w:rStyle w:val="Hyperlink"/>
            <w:rFonts w:ascii="Times New Roman" w:hAnsi="Times New Roman"/>
            <w:b/>
            <w:sz w:val="24"/>
            <w:szCs w:val="24"/>
            <w:lang w:val="sr-Latn-RS"/>
          </w:rPr>
          <w:t>.os.jt</w:t>
        </w:r>
        <w:r w:rsidRPr="00E92A50">
          <w:rPr>
            <w:rStyle w:val="Hyperlink"/>
            <w:rFonts w:ascii="Times New Roman" w:hAnsi="Times New Roman"/>
            <w:b/>
            <w:sz w:val="24"/>
            <w:szCs w:val="24"/>
          </w:rPr>
          <w:t>.rs</w:t>
        </w:r>
      </w:hyperlink>
      <w:r>
        <w:rPr>
          <w:rFonts w:ascii="Times New Roman" w:hAnsi="Times New Roman"/>
          <w:b/>
          <w:color w:val="000000"/>
          <w:sz w:val="24"/>
          <w:szCs w:val="24"/>
        </w:rPr>
        <w:t>;</w:t>
      </w:r>
    </w:p>
    <w:p w:rsidR="00B84F4D" w:rsidRDefault="00B84F4D" w:rsidP="00B84F4D">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пријаве мора бити својеручно потписан;</w:t>
      </w:r>
    </w:p>
    <w:p w:rsidR="00B84F4D" w:rsidRDefault="00B84F4D" w:rsidP="00B84F4D">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исукство,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rsidR="00B84F4D" w:rsidRDefault="00B84F4D" w:rsidP="00B84F4D">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Пријава на јавни конкурс се може поднети путем поште или непосредно на адресу: Основно јавно тужилаштво у </w:t>
      </w:r>
      <w:r>
        <w:rPr>
          <w:rFonts w:ascii="Times New Roman" w:hAnsi="Times New Roman"/>
          <w:color w:val="000000"/>
          <w:sz w:val="24"/>
          <w:szCs w:val="24"/>
          <w:lang w:val="sr-Cyrl-CS"/>
        </w:rPr>
        <w:t>Великом Градишту, Житни трг број</w:t>
      </w:r>
      <w:r>
        <w:rPr>
          <w:rFonts w:ascii="Times New Roman" w:hAnsi="Times New Roman"/>
          <w:color w:val="000000"/>
          <w:sz w:val="24"/>
          <w:szCs w:val="24"/>
        </w:rPr>
        <w:t xml:space="preserve"> </w:t>
      </w:r>
      <w:r>
        <w:rPr>
          <w:rFonts w:ascii="Times New Roman" w:hAnsi="Times New Roman"/>
          <w:color w:val="000000"/>
          <w:sz w:val="24"/>
          <w:szCs w:val="24"/>
          <w:lang w:val="sr-Cyrl-CS"/>
        </w:rPr>
        <w:t>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w:t>
      </w:r>
    </w:p>
    <w:p w:rsidR="00B84F4D" w:rsidRPr="008D7004" w:rsidRDefault="00B84F4D" w:rsidP="00B84F4D">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Приликом пријема пријаве на јавни конкурс, пријава добија шифру под којом подносилац пријаве учествује на јавном конкурсу. Подносилац пријаве биће обавештен о додељеној шифри у року од три дана од дана пријема пријаве на начин који је у пријави наз</w:t>
      </w:r>
      <w:r>
        <w:rPr>
          <w:rFonts w:ascii="Times New Roman" w:hAnsi="Times New Roman"/>
          <w:color w:val="000000"/>
          <w:sz w:val="24"/>
          <w:szCs w:val="24"/>
          <w:lang w:val="sr-Cyrl-CS"/>
        </w:rPr>
        <w:t>н</w:t>
      </w:r>
      <w:r>
        <w:rPr>
          <w:rFonts w:ascii="Times New Roman" w:hAnsi="Times New Roman"/>
          <w:color w:val="000000"/>
          <w:sz w:val="24"/>
          <w:szCs w:val="24"/>
        </w:rPr>
        <w:t>ачио за доставу обавештења.</w:t>
      </w:r>
    </w:p>
    <w:p w:rsidR="00B84F4D" w:rsidRPr="008D7004" w:rsidRDefault="00B84F4D" w:rsidP="00B84F4D">
      <w:pPr>
        <w:widowControl w:val="0"/>
        <w:suppressAutoHyphens/>
        <w:overflowPunct w:val="0"/>
        <w:autoSpaceDE w:val="0"/>
        <w:autoSpaceDN w:val="0"/>
        <w:spacing w:after="0" w:line="240" w:lineRule="auto"/>
        <w:ind w:left="284"/>
        <w:jc w:val="both"/>
        <w:textAlignment w:val="baseline"/>
      </w:pPr>
    </w:p>
    <w:p w:rsidR="00B84F4D" w:rsidRPr="008D7004" w:rsidRDefault="00B84F4D" w:rsidP="00B84F4D">
      <w:pPr>
        <w:jc w:val="both"/>
      </w:pPr>
      <w:r>
        <w:rPr>
          <w:rFonts w:ascii="Times New Roman" w:hAnsi="Times New Roman"/>
          <w:b/>
          <w:color w:val="000000"/>
          <w:sz w:val="24"/>
          <w:szCs w:val="24"/>
        </w:rPr>
        <w:t>VIII Датум и место провера компетенција учесника конкурса у изборном поступку</w:t>
      </w:r>
    </w:p>
    <w:p w:rsidR="00B84F4D" w:rsidRPr="008D7004" w:rsidRDefault="00B84F4D" w:rsidP="00B84F4D">
      <w:pPr>
        <w:ind w:firstLine="360"/>
        <w:jc w:val="both"/>
      </w:pPr>
      <w:r>
        <w:rPr>
          <w:rFonts w:ascii="Times New Roman" w:hAnsi="Times New Roman"/>
          <w:color w:val="000000"/>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јавни конкурс, спровешће се изборни поступак, о чему ће учесници конкурса бити обавештени на контакте (адресе, бројеви телефона, или е-маил адресе) које су навели у пријави.</w:t>
      </w:r>
    </w:p>
    <w:p w:rsidR="00B84F4D" w:rsidRPr="008D7004" w:rsidRDefault="00B84F4D" w:rsidP="00B84F4D">
      <w:pPr>
        <w:ind w:firstLine="360"/>
        <w:jc w:val="both"/>
      </w:pPr>
      <w:r>
        <w:rPr>
          <w:rFonts w:ascii="Times New Roman" w:hAnsi="Times New Roman"/>
          <w:color w:val="000000"/>
          <w:sz w:val="24"/>
          <w:szCs w:val="24"/>
        </w:rPr>
        <w:t xml:space="preserve">Провера свих компетенција обавиће се у просторијама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број 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 Учесници конкурса који су успешно прошли једну фазу изборног поступка, обавештавају се о датуму, месту и времену спровођења наредне фазе поступка на контакте (бројеве телефона или е-маил адресе) које наведу у својим обрасцима пријаве.</w:t>
      </w:r>
    </w:p>
    <w:p w:rsidR="00B84F4D" w:rsidRPr="008D7004" w:rsidRDefault="00B84F4D" w:rsidP="00B84F4D">
      <w:pPr>
        <w:jc w:val="both"/>
      </w:pPr>
      <w:r>
        <w:rPr>
          <w:rFonts w:ascii="Times New Roman" w:hAnsi="Times New Roman"/>
          <w:b/>
          <w:color w:val="000000"/>
          <w:sz w:val="24"/>
          <w:szCs w:val="24"/>
        </w:rPr>
        <w:t xml:space="preserve">IX Општи, остали докази које прилажу само кандитати који су успешно прошли фазе изборног поступка пре интервјуа са </w:t>
      </w:r>
      <w:proofErr w:type="gramStart"/>
      <w:r>
        <w:rPr>
          <w:rFonts w:ascii="Times New Roman" w:hAnsi="Times New Roman"/>
          <w:b/>
          <w:color w:val="000000"/>
          <w:sz w:val="24"/>
          <w:szCs w:val="24"/>
        </w:rPr>
        <w:t>Комисијом :</w:t>
      </w:r>
      <w:proofErr w:type="gramEnd"/>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извода из матичне књиге рођених</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уверења о држављанству</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уверење да није осуђиван на казну затвора од најмање шест месеци (издаје надлежна Полицијска управа, </w:t>
      </w:r>
      <w:r>
        <w:rPr>
          <w:rFonts w:ascii="Times New Roman" w:hAnsi="Times New Roman"/>
          <w:color w:val="000000"/>
          <w:sz w:val="24"/>
          <w:szCs w:val="24"/>
          <w:lang w:val="sr-Cyrl-CS"/>
        </w:rPr>
        <w:t xml:space="preserve">уверење </w:t>
      </w:r>
      <w:r>
        <w:rPr>
          <w:rFonts w:ascii="Times New Roman" w:hAnsi="Times New Roman"/>
          <w:color w:val="000000"/>
          <w:sz w:val="24"/>
          <w:szCs w:val="24"/>
        </w:rPr>
        <w:t>не</w:t>
      </w:r>
      <w:r>
        <w:rPr>
          <w:rFonts w:ascii="Times New Roman" w:hAnsi="Times New Roman"/>
          <w:color w:val="000000"/>
          <w:sz w:val="24"/>
          <w:szCs w:val="24"/>
          <w:lang w:val="sr-Cyrl-CS"/>
        </w:rPr>
        <w:t xml:space="preserve"> сме бити</w:t>
      </w:r>
      <w:r>
        <w:rPr>
          <w:rFonts w:ascii="Times New Roman" w:hAnsi="Times New Roman"/>
          <w:color w:val="000000"/>
          <w:sz w:val="24"/>
          <w:szCs w:val="24"/>
        </w:rPr>
        <w:t xml:space="preserve"> старије од 6 месеци)</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потврда да кандитату </w:t>
      </w:r>
      <w:r>
        <w:rPr>
          <w:rFonts w:ascii="Times New Roman" w:hAnsi="Times New Roman"/>
          <w:color w:val="000000"/>
          <w:sz w:val="24"/>
          <w:szCs w:val="24"/>
          <w:lang w:val="sr-Cyrl-CS"/>
        </w:rPr>
        <w:t xml:space="preserve">није </w:t>
      </w:r>
      <w:r>
        <w:rPr>
          <w:rFonts w:ascii="Times New Roman" w:hAnsi="Times New Roman"/>
          <w:color w:val="000000"/>
          <w:sz w:val="24"/>
          <w:szCs w:val="24"/>
        </w:rPr>
        <w:t>раније престајао радни однос у државном органу због теже повреде дужности из радног односа (или писмена изјава учесника конкурса)</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proofErr w:type="gramStart"/>
      <w:r>
        <w:rPr>
          <w:rFonts w:ascii="Times New Roman" w:hAnsi="Times New Roman"/>
          <w:color w:val="000000"/>
          <w:sz w:val="24"/>
          <w:szCs w:val="24"/>
        </w:rPr>
        <w:t>оверена</w:t>
      </w:r>
      <w:proofErr w:type="gramEnd"/>
      <w:r>
        <w:rPr>
          <w:rFonts w:ascii="Times New Roman" w:hAnsi="Times New Roman"/>
          <w:color w:val="000000"/>
          <w:sz w:val="24"/>
          <w:szCs w:val="24"/>
        </w:rPr>
        <w:t xml:space="preserve"> фотокопија дипломе којом се потврђује стручна спрема за радно место, уверење о положеном правосудном</w:t>
      </w:r>
      <w:r>
        <w:rPr>
          <w:rFonts w:ascii="Times New Roman" w:hAnsi="Times New Roman"/>
          <w:color w:val="000000"/>
          <w:sz w:val="24"/>
          <w:szCs w:val="24"/>
          <w:lang w:val="sr-Cyrl-RS"/>
        </w:rPr>
        <w:t xml:space="preserve"> испиту.</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доказа о радном искуству у струци (потврде, решења и други акти из којих се види на којим пословима и са којом стручном спремом је стечено радно искуство)</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lastRenderedPageBreak/>
        <w:t>сертификат или други доказ о познавању рада на рачунару (уколико поседује исте)</w:t>
      </w:r>
    </w:p>
    <w:p w:rsidR="00B84F4D" w:rsidRDefault="00B84F4D" w:rsidP="00B84F4D">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1 –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w:t>
      </w:r>
    </w:p>
    <w:p w:rsidR="00B84F4D" w:rsidRPr="00B70231" w:rsidRDefault="00B84F4D" w:rsidP="00B84F4D">
      <w:pPr>
        <w:jc w:val="both"/>
      </w:pPr>
      <w:r>
        <w:rPr>
          <w:rFonts w:ascii="Times New Roman" w:hAnsi="Times New Roman"/>
          <w:color w:val="000000"/>
          <w:sz w:val="24"/>
          <w:szCs w:val="24"/>
        </w:rPr>
        <w:t xml:space="preserve">Напомена: Одредбом чланова 9 и 103 Закона о општем управном поступку („Сл. </w:t>
      </w:r>
      <w:proofErr w:type="gramStart"/>
      <w:r>
        <w:rPr>
          <w:rFonts w:ascii="Times New Roman" w:hAnsi="Times New Roman"/>
          <w:color w:val="000000"/>
          <w:sz w:val="24"/>
          <w:szCs w:val="24"/>
        </w:rPr>
        <w:t>Гласник  РС</w:t>
      </w:r>
      <w:proofErr w:type="gramEnd"/>
      <w:r>
        <w:rPr>
          <w:rFonts w:ascii="Times New Roman" w:hAnsi="Times New Roman"/>
          <w:color w:val="000000"/>
          <w:sz w:val="24"/>
          <w:szCs w:val="24"/>
        </w:rPr>
        <w:t>“, број 18/2016</w:t>
      </w:r>
      <w:r>
        <w:rPr>
          <w:rFonts w:ascii="Times New Roman" w:hAnsi="Times New Roman"/>
          <w:color w:val="000000"/>
          <w:sz w:val="24"/>
          <w:szCs w:val="24"/>
          <w:lang w:val="sr-Cyrl-RS"/>
        </w:rPr>
        <w:t>, 95/2018 – аутентично тумачење и 2/2023 – одлука УС</w:t>
      </w:r>
      <w:r>
        <w:rPr>
          <w:rFonts w:ascii="Times New Roman" w:hAnsi="Times New Roman"/>
          <w:color w:val="000000"/>
          <w:sz w:val="24"/>
          <w:szCs w:val="24"/>
        </w:rPr>
        <w:t>) прописано је, између осталог, да у поступку који се покреће по захтеву странке орган може да врши увид, прибавља и обрађује личне податке о чињеницима о којима се води службена евиденција када је то неопходно за одлучивање, осим ако странка изричито изјави да ће те податке прибавити сама.</w:t>
      </w:r>
    </w:p>
    <w:p w:rsidR="00B84F4D" w:rsidRPr="00B70231" w:rsidRDefault="00B84F4D" w:rsidP="00B84F4D">
      <w:pPr>
        <w:jc w:val="both"/>
      </w:pPr>
      <w:r>
        <w:rPr>
          <w:rFonts w:ascii="Times New Roman" w:hAnsi="Times New Roman"/>
          <w:color w:val="000000"/>
          <w:sz w:val="24"/>
          <w:szCs w:val="24"/>
        </w:rPr>
        <w:t>Документа о чињеницама о којима се води службена евиденција су: уверење о држављанству, извод из матичне књиге рођених</w:t>
      </w:r>
      <w:r>
        <w:rPr>
          <w:rFonts w:ascii="Times New Roman" w:hAnsi="Times New Roman"/>
          <w:color w:val="000000"/>
          <w:sz w:val="24"/>
          <w:szCs w:val="24"/>
          <w:lang w:val="sr-Cyrl-RS"/>
        </w:rPr>
        <w:t>,</w:t>
      </w:r>
      <w:r>
        <w:rPr>
          <w:rFonts w:ascii="Times New Roman" w:hAnsi="Times New Roman"/>
          <w:color w:val="000000"/>
          <w:sz w:val="24"/>
          <w:szCs w:val="24"/>
        </w:rPr>
        <w:t xml:space="preserve"> уверење да није осуђиван на казну затвора од најмање шест месеци.</w:t>
      </w:r>
    </w:p>
    <w:p w:rsidR="00B84F4D" w:rsidRDefault="00B84F4D" w:rsidP="00B84F4D">
      <w:pPr>
        <w:jc w:val="both"/>
      </w:pPr>
      <w:r>
        <w:rPr>
          <w:rFonts w:ascii="Times New Roman" w:hAnsi="Times New Roman"/>
          <w:color w:val="000000"/>
          <w:sz w:val="24"/>
          <w:szCs w:val="24"/>
        </w:rPr>
        <w:t>Потребно је да кандидат у делу изјаве у обрасцу пријаве заокружи на који начин жели да се прибаве његови подаци из службених евиденција.</w:t>
      </w:r>
    </w:p>
    <w:p w:rsidR="00B84F4D" w:rsidRPr="00B70231" w:rsidRDefault="00B84F4D" w:rsidP="00B84F4D">
      <w:pPr>
        <w:jc w:val="both"/>
      </w:pPr>
      <w:r w:rsidRPr="00DC0333">
        <w:rPr>
          <w:rFonts w:ascii="Times New Roman" w:hAnsi="Times New Roman"/>
          <w:b/>
          <w:color w:val="000000"/>
          <w:sz w:val="24"/>
          <w:szCs w:val="24"/>
        </w:rPr>
        <w:t>Наведене доказе кандидат може доставити уз пријаву и сам, а у циљу ефикаснијег и бржег спровођења изборног поступка.</w:t>
      </w:r>
    </w:p>
    <w:p w:rsidR="00B84F4D" w:rsidRPr="00B70231" w:rsidRDefault="00B84F4D" w:rsidP="00B84F4D">
      <w:pPr>
        <w:jc w:val="both"/>
      </w:pPr>
      <w:r>
        <w:rPr>
          <w:rFonts w:ascii="Times New Roman" w:hAnsi="Times New Roman"/>
          <w:color w:val="000000"/>
          <w:sz w:val="24"/>
          <w:szCs w:val="24"/>
        </w:rPr>
        <w:t>Кандидати који су успешно прошли фазе изборног поступка пре интервјуа са Комисијом позваће се да у року од 5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rsidR="00B84F4D" w:rsidRPr="00B70231" w:rsidRDefault="00B84F4D" w:rsidP="00B84F4D">
      <w:pPr>
        <w:jc w:val="both"/>
      </w:pPr>
      <w:r>
        <w:rPr>
          <w:rFonts w:ascii="Times New Roman" w:hAnsi="Times New Roman"/>
          <w:color w:val="000000"/>
          <w:sz w:val="24"/>
          <w:szCs w:val="24"/>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B84F4D" w:rsidRPr="00B70231" w:rsidRDefault="00B84F4D" w:rsidP="00B84F4D">
      <w:pPr>
        <w:jc w:val="both"/>
      </w:pPr>
      <w:r>
        <w:rPr>
          <w:rFonts w:ascii="Times New Roman" w:hAnsi="Times New Roman"/>
          <w:color w:val="000000"/>
          <w:sz w:val="24"/>
          <w:szCs w:val="24"/>
        </w:rPr>
        <w:t>Сви докази се прилажу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основним судовима, судским јединицама, односно општинским управама као пов</w:t>
      </w:r>
      <w:r>
        <w:rPr>
          <w:rFonts w:ascii="Times New Roman" w:hAnsi="Times New Roman"/>
          <w:color w:val="000000"/>
          <w:sz w:val="24"/>
          <w:szCs w:val="24"/>
          <w:lang w:val="sr-Cyrl-CS"/>
        </w:rPr>
        <w:t>е</w:t>
      </w:r>
      <w:r>
        <w:rPr>
          <w:rFonts w:ascii="Times New Roman" w:hAnsi="Times New Roman"/>
          <w:color w:val="000000"/>
          <w:sz w:val="24"/>
          <w:szCs w:val="24"/>
        </w:rPr>
        <w:t>рени послови)</w:t>
      </w:r>
      <w:r>
        <w:rPr>
          <w:rFonts w:ascii="Times New Roman" w:hAnsi="Times New Roman"/>
          <w:color w:val="000000"/>
          <w:sz w:val="24"/>
          <w:szCs w:val="24"/>
          <w:lang w:val="sr-Cyrl-RS"/>
        </w:rPr>
        <w:t>, док се</w:t>
      </w:r>
      <w:r>
        <w:rPr>
          <w:rFonts w:ascii="Times New Roman" w:hAnsi="Times New Roman"/>
          <w:color w:val="000000"/>
          <w:sz w:val="24"/>
          <w:szCs w:val="24"/>
        </w:rPr>
        <w:t xml:space="preserve"> као доказ могу приложити и фотокопије докумената које су оверене пре 01. </w:t>
      </w:r>
      <w:proofErr w:type="gramStart"/>
      <w:r>
        <w:rPr>
          <w:rFonts w:ascii="Times New Roman" w:hAnsi="Times New Roman"/>
          <w:color w:val="000000"/>
          <w:sz w:val="24"/>
          <w:szCs w:val="24"/>
        </w:rPr>
        <w:t>марта</w:t>
      </w:r>
      <w:proofErr w:type="gramEnd"/>
      <w:r>
        <w:rPr>
          <w:rFonts w:ascii="Times New Roman" w:hAnsi="Times New Roman"/>
          <w:color w:val="000000"/>
          <w:sz w:val="24"/>
          <w:szCs w:val="24"/>
        </w:rPr>
        <w:t xml:space="preserve"> 2017. </w:t>
      </w:r>
      <w:proofErr w:type="gramStart"/>
      <w:r>
        <w:rPr>
          <w:rFonts w:ascii="Times New Roman" w:hAnsi="Times New Roman"/>
          <w:color w:val="000000"/>
          <w:sz w:val="24"/>
          <w:szCs w:val="24"/>
        </w:rPr>
        <w:t>године  у</w:t>
      </w:r>
      <w:proofErr w:type="gramEnd"/>
      <w:r>
        <w:rPr>
          <w:rFonts w:ascii="Times New Roman" w:hAnsi="Times New Roman"/>
          <w:color w:val="000000"/>
          <w:sz w:val="24"/>
          <w:szCs w:val="24"/>
        </w:rPr>
        <w:t xml:space="preserve"> основним судовима</w:t>
      </w:r>
      <w:r>
        <w:rPr>
          <w:rFonts w:ascii="Times New Roman" w:hAnsi="Times New Roman"/>
          <w:color w:val="000000"/>
          <w:sz w:val="24"/>
          <w:szCs w:val="24"/>
          <w:lang w:val="sr-Cyrl-CS"/>
        </w:rPr>
        <w:t>,</w:t>
      </w:r>
      <w:r>
        <w:rPr>
          <w:rFonts w:ascii="Times New Roman" w:hAnsi="Times New Roman"/>
          <w:color w:val="000000"/>
          <w:sz w:val="24"/>
          <w:szCs w:val="24"/>
        </w:rPr>
        <w:t xml:space="preserve"> односно општинским управама.</w:t>
      </w:r>
    </w:p>
    <w:p w:rsidR="00B84F4D" w:rsidRPr="00B70231" w:rsidRDefault="00B84F4D" w:rsidP="00B84F4D">
      <w:pPr>
        <w:jc w:val="both"/>
      </w:pPr>
      <w:r>
        <w:rPr>
          <w:rFonts w:ascii="Times New Roman" w:hAnsi="Times New Roman"/>
          <w:b/>
          <w:color w:val="000000"/>
          <w:sz w:val="24"/>
          <w:szCs w:val="24"/>
        </w:rPr>
        <w:t>X   Рок за подношење пријаве на јавни конкурс је</w:t>
      </w:r>
      <w:r>
        <w:rPr>
          <w:rFonts w:ascii="Times New Roman" w:hAnsi="Times New Roman"/>
          <w:color w:val="000000"/>
          <w:sz w:val="24"/>
          <w:szCs w:val="24"/>
        </w:rPr>
        <w:t xml:space="preserve">: 8 </w:t>
      </w:r>
      <w:proofErr w:type="gramStart"/>
      <w:r>
        <w:rPr>
          <w:rFonts w:ascii="Times New Roman" w:hAnsi="Times New Roman"/>
          <w:color w:val="000000"/>
          <w:sz w:val="24"/>
          <w:szCs w:val="24"/>
        </w:rPr>
        <w:t>( осам</w:t>
      </w:r>
      <w:proofErr w:type="gramEnd"/>
      <w:r>
        <w:rPr>
          <w:rFonts w:ascii="Times New Roman" w:hAnsi="Times New Roman"/>
          <w:color w:val="000000"/>
          <w:sz w:val="24"/>
          <w:szCs w:val="24"/>
        </w:rPr>
        <w:t xml:space="preserve"> ) дана од дана оглашавања  јавног конкурса у периодичном издању Националне службе за запошљавање „Послови“.</w:t>
      </w:r>
    </w:p>
    <w:p w:rsidR="00B84F4D" w:rsidRPr="00B70231" w:rsidRDefault="00B84F4D" w:rsidP="00B84F4D">
      <w:pPr>
        <w:jc w:val="both"/>
      </w:pPr>
      <w:r>
        <w:rPr>
          <w:rFonts w:ascii="Times New Roman" w:hAnsi="Times New Roman"/>
          <w:b/>
          <w:color w:val="000000"/>
          <w:sz w:val="24"/>
          <w:szCs w:val="24"/>
        </w:rPr>
        <w:t>XI Адреса на коју се подноси пријава на јавни конкурс:</w:t>
      </w:r>
      <w:r>
        <w:rPr>
          <w:rFonts w:ascii="Times New Roman" w:hAnsi="Times New Roman"/>
          <w:color w:val="000000"/>
          <w:sz w:val="24"/>
          <w:szCs w:val="24"/>
        </w:rPr>
        <w:t xml:space="preserve"> 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број 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 са назнаком „За јавни конкурс“.</w:t>
      </w:r>
    </w:p>
    <w:p w:rsidR="00B84F4D" w:rsidRPr="00B70231" w:rsidRDefault="00B84F4D" w:rsidP="00B84F4D">
      <w:pPr>
        <w:jc w:val="both"/>
      </w:pPr>
      <w:r>
        <w:rPr>
          <w:rFonts w:ascii="Times New Roman" w:hAnsi="Times New Roman"/>
          <w:b/>
          <w:color w:val="000000"/>
          <w:sz w:val="24"/>
          <w:szCs w:val="24"/>
        </w:rPr>
        <w:lastRenderedPageBreak/>
        <w:t xml:space="preserve">XII   Изборни поступак: </w:t>
      </w:r>
      <w:r>
        <w:rPr>
          <w:rFonts w:ascii="Times New Roman" w:hAnsi="Times New Roman"/>
          <w:color w:val="000000"/>
          <w:sz w:val="24"/>
          <w:szCs w:val="24"/>
        </w:rPr>
        <w:t>Списак кандидата који испуњавају услове за запослење на радном месту и међу којима се спроводи изборни поступак, објављује се на интернет презентацији овог тужилаштва, према шифрама њихове пријаве.</w:t>
      </w:r>
    </w:p>
    <w:p w:rsidR="00B84F4D" w:rsidRDefault="00B84F4D" w:rsidP="00B84F4D">
      <w:pPr>
        <w:jc w:val="both"/>
        <w:rPr>
          <w:rFonts w:ascii="Times New Roman" w:hAnsi="Times New Roman"/>
          <w:color w:val="000000"/>
          <w:sz w:val="24"/>
          <w:szCs w:val="24"/>
        </w:rPr>
      </w:pPr>
      <w:r>
        <w:rPr>
          <w:rFonts w:ascii="Times New Roman" w:hAnsi="Times New Roman"/>
          <w:color w:val="000000"/>
          <w:sz w:val="24"/>
          <w:szCs w:val="24"/>
        </w:rPr>
        <w:t>Кандидате који успешно заврше писмену проверу општих функционалних компетенција</w:t>
      </w:r>
      <w:r>
        <w:rPr>
          <w:rFonts w:ascii="Times New Roman" w:hAnsi="Times New Roman"/>
          <w:b/>
          <w:color w:val="000000"/>
          <w:sz w:val="24"/>
          <w:szCs w:val="24"/>
        </w:rPr>
        <w:t xml:space="preserve"> </w:t>
      </w:r>
      <w:r>
        <w:rPr>
          <w:rFonts w:ascii="Times New Roman" w:hAnsi="Times New Roman"/>
          <w:color w:val="000000"/>
          <w:sz w:val="24"/>
          <w:szCs w:val="24"/>
        </w:rPr>
        <w:t>конкурсна комисија ће обавестити о времену и месту провере посебних функционалних компетеција, а потом и о времену месту провере понашајних компетенција и на крају обавити интервју са кандитатом.</w:t>
      </w:r>
    </w:p>
    <w:p w:rsidR="00B84F4D" w:rsidRPr="002C6E6C" w:rsidRDefault="00B84F4D" w:rsidP="00B84F4D">
      <w:pPr>
        <w:jc w:val="both"/>
        <w:rPr>
          <w:lang w:val="sr-Cyrl-CS"/>
        </w:rPr>
      </w:pPr>
      <w:r>
        <w:rPr>
          <w:rFonts w:ascii="Times New Roman" w:hAnsi="Times New Roman"/>
          <w:color w:val="000000"/>
          <w:sz w:val="24"/>
          <w:szCs w:val="24"/>
          <w:lang w:val="sr-Cyrl-CS"/>
        </w:rPr>
        <w:t>Положен државни стручни испит није услов, нити предност за заснивање радног односа.</w:t>
      </w:r>
    </w:p>
    <w:p w:rsidR="00B84F4D" w:rsidRPr="00B70231" w:rsidRDefault="00B84F4D" w:rsidP="00B84F4D">
      <w:pPr>
        <w:jc w:val="both"/>
      </w:pPr>
      <w:r w:rsidRPr="00230BA7">
        <w:rPr>
          <w:rFonts w:ascii="Times New Roman" w:hAnsi="Times New Roman"/>
          <w:b/>
          <w:color w:val="000000"/>
          <w:sz w:val="24"/>
          <w:szCs w:val="24"/>
        </w:rPr>
        <w:t>Лице које је задужено за давање обавештења о јавном конкурсу је</w:t>
      </w:r>
      <w:r w:rsidRPr="00230BA7">
        <w:rPr>
          <w:rFonts w:ascii="Times New Roman" w:hAnsi="Times New Roman"/>
          <w:color w:val="000000"/>
          <w:sz w:val="24"/>
          <w:szCs w:val="24"/>
        </w:rPr>
        <w:t xml:space="preserve"> </w:t>
      </w:r>
      <w:r w:rsidRPr="00230BA7">
        <w:rPr>
          <w:rFonts w:ascii="Times New Roman" w:hAnsi="Times New Roman"/>
          <w:color w:val="000000"/>
          <w:sz w:val="24"/>
          <w:szCs w:val="24"/>
          <w:lang w:val="sr-Cyrl-CS"/>
        </w:rPr>
        <w:t>Јасмина Живковић</w:t>
      </w:r>
      <w:r w:rsidRPr="00230BA7">
        <w:rPr>
          <w:rFonts w:ascii="Times New Roman" w:hAnsi="Times New Roman"/>
          <w:color w:val="000000"/>
          <w:sz w:val="24"/>
          <w:szCs w:val="24"/>
        </w:rPr>
        <w:t xml:space="preserve">, </w:t>
      </w:r>
      <w:r w:rsidRPr="00230BA7">
        <w:rPr>
          <w:rFonts w:ascii="Times New Roman" w:hAnsi="Times New Roman"/>
          <w:color w:val="000000"/>
          <w:sz w:val="24"/>
          <w:szCs w:val="24"/>
          <w:lang w:val="sr-Cyrl-RS"/>
        </w:rPr>
        <w:t>јавни тужилац</w:t>
      </w:r>
      <w:r w:rsidRPr="00230BA7">
        <w:rPr>
          <w:rFonts w:ascii="Times New Roman" w:hAnsi="Times New Roman"/>
          <w:color w:val="000000"/>
          <w:sz w:val="24"/>
          <w:szCs w:val="24"/>
        </w:rPr>
        <w:t>, контакт телефон 012/</w:t>
      </w:r>
      <w:r w:rsidRPr="00230BA7">
        <w:rPr>
          <w:rFonts w:ascii="Times New Roman" w:hAnsi="Times New Roman"/>
          <w:color w:val="000000"/>
          <w:sz w:val="24"/>
          <w:szCs w:val="24"/>
          <w:lang w:val="sr-Cyrl-CS"/>
        </w:rPr>
        <w:t>661</w:t>
      </w:r>
      <w:r w:rsidRPr="00230BA7">
        <w:rPr>
          <w:rFonts w:ascii="Times New Roman" w:hAnsi="Times New Roman"/>
          <w:color w:val="000000"/>
          <w:sz w:val="24"/>
          <w:szCs w:val="24"/>
          <w:lang w:val="sr-Cyrl-RS"/>
        </w:rPr>
        <w:t>-220.</w:t>
      </w:r>
      <w:r>
        <w:rPr>
          <w:rFonts w:ascii="Times New Roman" w:hAnsi="Times New Roman"/>
          <w:color w:val="000000"/>
          <w:sz w:val="24"/>
          <w:szCs w:val="24"/>
        </w:rPr>
        <w:t xml:space="preserve">  </w:t>
      </w:r>
    </w:p>
    <w:p w:rsidR="00B84F4D" w:rsidRPr="00B70231" w:rsidRDefault="00B84F4D" w:rsidP="00B84F4D">
      <w:pPr>
        <w:jc w:val="both"/>
      </w:pPr>
      <w:r w:rsidRPr="0063473A">
        <w:rPr>
          <w:rFonts w:ascii="Times New Roman" w:hAnsi="Times New Roman"/>
          <w:color w:val="000000"/>
          <w:sz w:val="24"/>
          <w:szCs w:val="24"/>
        </w:rPr>
        <w:t>Напомена:</w:t>
      </w:r>
    </w:p>
    <w:p w:rsidR="00B84F4D" w:rsidRPr="00B70231" w:rsidRDefault="00B84F4D" w:rsidP="00B84F4D">
      <w:pPr>
        <w:jc w:val="both"/>
      </w:pPr>
      <w:r>
        <w:rPr>
          <w:rFonts w:ascii="Times New Roman" w:hAnsi="Times New Roman"/>
          <w:color w:val="000000"/>
          <w:sz w:val="24"/>
          <w:szCs w:val="24"/>
        </w:rPr>
        <w:t>Сви докази се прилажу на српском језику, односно уколико су на страном језику морају бити преведени на српски језик и оверени од стране овлашћеног тумача.</w:t>
      </w:r>
    </w:p>
    <w:p w:rsidR="00B84F4D" w:rsidRPr="00B70231" w:rsidRDefault="00B84F4D" w:rsidP="00B84F4D">
      <w:pPr>
        <w:jc w:val="both"/>
      </w:pPr>
      <w:r>
        <w:rPr>
          <w:rFonts w:ascii="Times New Roman" w:hAnsi="Times New Roman"/>
          <w:color w:val="000000"/>
          <w:sz w:val="24"/>
          <w:szCs w:val="24"/>
        </w:rPr>
        <w:t>Неблаговремене, недопуштене, неразумљиве или непотпуне пријаве биће одбачене закључком.</w:t>
      </w:r>
    </w:p>
    <w:p w:rsidR="00B84F4D" w:rsidRPr="00D122C4" w:rsidRDefault="00B84F4D" w:rsidP="00B84F4D">
      <w:pPr>
        <w:jc w:val="both"/>
      </w:pPr>
      <w:r>
        <w:rPr>
          <w:rFonts w:ascii="Times New Roman" w:hAnsi="Times New Roman"/>
          <w:color w:val="000000"/>
          <w:sz w:val="24"/>
          <w:szCs w:val="24"/>
        </w:rPr>
        <w:t>Кандидати који први пут заснивају радни однос у државном органу подлежу пробном раду у трајању од шест месеци.</w:t>
      </w:r>
    </w:p>
    <w:p w:rsidR="00B84F4D" w:rsidRPr="00B70231" w:rsidRDefault="00B84F4D" w:rsidP="00B84F4D">
      <w:pPr>
        <w:jc w:val="both"/>
      </w:pPr>
      <w:r>
        <w:rPr>
          <w:rFonts w:ascii="Times New Roman" w:hAnsi="Times New Roman"/>
          <w:color w:val="000000"/>
          <w:sz w:val="24"/>
          <w:szCs w:val="24"/>
        </w:rPr>
        <w:t>Обавештавају се учесници јавног конкурса да ће се документација враћати искључиво на писани захтев учесника.</w:t>
      </w:r>
    </w:p>
    <w:p w:rsidR="00B84F4D" w:rsidRPr="00B70231" w:rsidRDefault="00B84F4D" w:rsidP="00B84F4D">
      <w:pPr>
        <w:jc w:val="both"/>
      </w:pPr>
      <w:r>
        <w:rPr>
          <w:rFonts w:ascii="Times New Roman" w:hAnsi="Times New Roman"/>
          <w:color w:val="000000"/>
          <w:sz w:val="24"/>
          <w:szCs w:val="24"/>
        </w:rPr>
        <w:t xml:space="preserve">Јавни конкурс спроводи Конкурсна комисија коју је именовао </w:t>
      </w:r>
      <w:r>
        <w:rPr>
          <w:rFonts w:ascii="Times New Roman" w:hAnsi="Times New Roman"/>
          <w:color w:val="000000"/>
          <w:sz w:val="24"/>
          <w:szCs w:val="24"/>
          <w:lang w:val="sr-Cyrl-RS"/>
        </w:rPr>
        <w:t xml:space="preserve">Главни </w:t>
      </w:r>
      <w:r>
        <w:rPr>
          <w:rFonts w:ascii="Times New Roman" w:hAnsi="Times New Roman"/>
          <w:color w:val="000000"/>
          <w:sz w:val="24"/>
          <w:szCs w:val="24"/>
        </w:rPr>
        <w:t xml:space="preserve">јавни тужилац Основног јавног тужилашта </w:t>
      </w:r>
      <w:r>
        <w:rPr>
          <w:rFonts w:ascii="Times New Roman" w:hAnsi="Times New Roman"/>
          <w:color w:val="000000"/>
          <w:sz w:val="24"/>
          <w:szCs w:val="24"/>
          <w:lang w:val="sr-Cyrl-CS"/>
        </w:rPr>
        <w:t>у Великом Градишту</w:t>
      </w:r>
      <w:r>
        <w:rPr>
          <w:rFonts w:ascii="Times New Roman" w:hAnsi="Times New Roman"/>
          <w:color w:val="000000"/>
          <w:sz w:val="24"/>
          <w:szCs w:val="24"/>
        </w:rPr>
        <w:t>.</w:t>
      </w:r>
    </w:p>
    <w:p w:rsidR="00B84F4D" w:rsidRPr="00B70231" w:rsidRDefault="00B84F4D" w:rsidP="00B84F4D">
      <w:pPr>
        <w:jc w:val="both"/>
      </w:pPr>
      <w:r>
        <w:rPr>
          <w:rFonts w:ascii="Times New Roman" w:hAnsi="Times New Roman"/>
          <w:color w:val="000000"/>
          <w:sz w:val="24"/>
          <w:szCs w:val="24"/>
        </w:rPr>
        <w:t xml:space="preserve">Овај конкурс се објављује на огласној табли и интернет презентацији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7" w:history="1">
        <w:r w:rsidRPr="00E92A50">
          <w:rPr>
            <w:rStyle w:val="Hyperlink"/>
            <w:rFonts w:ascii="Times New Roman" w:hAnsi="Times New Roman"/>
            <w:b/>
            <w:sz w:val="24"/>
            <w:szCs w:val="24"/>
          </w:rPr>
          <w:t>www.</w:t>
        </w:r>
        <w:r w:rsidRPr="00E92A50">
          <w:rPr>
            <w:rStyle w:val="Hyperlink"/>
            <w:rFonts w:ascii="Times New Roman" w:hAnsi="Times New Roman"/>
            <w:b/>
            <w:sz w:val="24"/>
            <w:szCs w:val="24"/>
            <w:lang w:val="sr-Latn-RS"/>
          </w:rPr>
          <w:t>vg.os.jt</w:t>
        </w:r>
        <w:r w:rsidRPr="00E92A50">
          <w:rPr>
            <w:rStyle w:val="Hyperlink"/>
            <w:rFonts w:ascii="Times New Roman" w:hAnsi="Times New Roman"/>
            <w:b/>
            <w:sz w:val="24"/>
            <w:szCs w:val="24"/>
          </w:rPr>
          <w:t>.rs</w:t>
        </w:r>
      </w:hyperlink>
      <w:r>
        <w:rPr>
          <w:rFonts w:ascii="Times New Roman" w:hAnsi="Times New Roman"/>
          <w:b/>
          <w:sz w:val="24"/>
          <w:szCs w:val="24"/>
        </w:rPr>
        <w:t>,</w:t>
      </w:r>
      <w:r>
        <w:rPr>
          <w:rFonts w:ascii="Times New Roman" w:hAnsi="Times New Roman"/>
          <w:b/>
          <w:color w:val="0000FF"/>
          <w:sz w:val="24"/>
          <w:szCs w:val="24"/>
        </w:rPr>
        <w:t xml:space="preserve"> </w:t>
      </w:r>
      <w:r>
        <w:rPr>
          <w:rFonts w:ascii="Times New Roman" w:hAnsi="Times New Roman"/>
          <w:color w:val="000000"/>
          <w:sz w:val="24"/>
          <w:szCs w:val="24"/>
        </w:rPr>
        <w:t xml:space="preserve">на интернет презентацији Службе за управљање кадровима </w:t>
      </w:r>
      <w:hyperlink r:id="rId8" w:history="1">
        <w:r>
          <w:rPr>
            <w:rFonts w:ascii="Times New Roman" w:hAnsi="Times New Roman"/>
            <w:color w:val="0000FF"/>
            <w:sz w:val="24"/>
            <w:szCs w:val="24"/>
            <w:u w:val="single"/>
          </w:rPr>
          <w:t>www</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suk</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gov</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rs</w:t>
        </w:r>
      </w:hyperlink>
      <w:r>
        <w:rPr>
          <w:rFonts w:ascii="Times New Roman" w:hAnsi="Times New Roman"/>
          <w:color w:val="000000"/>
          <w:sz w:val="24"/>
          <w:szCs w:val="24"/>
        </w:rPr>
        <w:t>, на порталу е – управе, на огласној табли, интернет презентацији и периодичном издању огласа Националне службе за запошљавање „Послови“.</w:t>
      </w:r>
    </w:p>
    <w:p w:rsidR="00B84F4D" w:rsidRPr="00B70231" w:rsidRDefault="00B84F4D" w:rsidP="00B84F4D">
      <w:pPr>
        <w:jc w:val="both"/>
      </w:pPr>
      <w:r>
        <w:rPr>
          <w:rFonts w:ascii="Times New Roman" w:hAnsi="Times New Roman"/>
          <w:color w:val="000000"/>
          <w:sz w:val="24"/>
          <w:szCs w:val="24"/>
        </w:rPr>
        <w:t>Сви изрази, појмови</w:t>
      </w:r>
      <w:r>
        <w:rPr>
          <w:rFonts w:ascii="Times New Roman" w:hAnsi="Times New Roman"/>
          <w:color w:val="000000"/>
          <w:sz w:val="24"/>
          <w:szCs w:val="24"/>
          <w:lang w:val="sr-Cyrl-CS"/>
        </w:rPr>
        <w:t>,</w:t>
      </w:r>
      <w:r>
        <w:rPr>
          <w:rFonts w:ascii="Times New Roman" w:hAnsi="Times New Roman"/>
          <w:color w:val="000000"/>
          <w:sz w:val="24"/>
          <w:szCs w:val="24"/>
        </w:rPr>
        <w:t xml:space="preserve"> именице, придеви и глаголи у овом огласу који су употребљени у мушком граматичком роду, односе се без дискритминације и на особе женског пола.</w:t>
      </w:r>
    </w:p>
    <w:p w:rsidR="00B84F4D" w:rsidRPr="00E7233D" w:rsidRDefault="00B84F4D" w:rsidP="00B84F4D">
      <w:pPr>
        <w:jc w:val="both"/>
        <w:rPr>
          <w:lang w:val="sr-Cyrl-RS"/>
        </w:rPr>
      </w:pPr>
      <w:r>
        <w:rPr>
          <w:rFonts w:ascii="Times New Roman" w:hAnsi="Times New Roman"/>
          <w:color w:val="000000"/>
          <w:sz w:val="24"/>
          <w:szCs w:val="24"/>
        </w:rPr>
        <w:t xml:space="preserve">Информације о материјалима за припрему кандидата за проверу општих и посебних функционалних компетенција могу се наћи на сајту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9" w:history="1">
        <w:r w:rsidRPr="00E92A50">
          <w:rPr>
            <w:rStyle w:val="Hyperlink"/>
            <w:rFonts w:ascii="Times New Roman" w:hAnsi="Times New Roman"/>
            <w:b/>
            <w:sz w:val="24"/>
            <w:szCs w:val="24"/>
          </w:rPr>
          <w:t>www.</w:t>
        </w:r>
        <w:r w:rsidRPr="00E92A50">
          <w:rPr>
            <w:rStyle w:val="Hyperlink"/>
            <w:rFonts w:ascii="Times New Roman" w:hAnsi="Times New Roman"/>
            <w:b/>
            <w:sz w:val="24"/>
            <w:szCs w:val="24"/>
            <w:lang w:val="sr-Latn-RS"/>
          </w:rPr>
          <w:t>vg.os.jt</w:t>
        </w:r>
        <w:r w:rsidRPr="00E92A50">
          <w:rPr>
            <w:rStyle w:val="Hyperlink"/>
            <w:rFonts w:ascii="Times New Roman" w:hAnsi="Times New Roman"/>
            <w:b/>
            <w:sz w:val="24"/>
            <w:szCs w:val="24"/>
          </w:rPr>
          <w:t>.rs</w:t>
        </w:r>
      </w:hyperlink>
      <w:r>
        <w:t>.</w:t>
      </w:r>
    </w:p>
    <w:p w:rsidR="00B84F4D" w:rsidRPr="005B5CE4" w:rsidRDefault="00B84F4D" w:rsidP="00B84F4D">
      <w:pPr>
        <w:ind w:firstLine="1361"/>
        <w:jc w:val="right"/>
        <w:rPr>
          <w:rFonts w:ascii="Times New Roman" w:hAnsi="Times New Roman"/>
          <w:color w:val="000000"/>
          <w:sz w:val="24"/>
          <w:szCs w:val="24"/>
          <w:lang w:val="sr-Cyrl-CS"/>
        </w:rPr>
      </w:pPr>
      <w:r>
        <w:rPr>
          <w:rFonts w:ascii="Times New Roman" w:hAnsi="Times New Roman"/>
          <w:color w:val="000000"/>
          <w:sz w:val="24"/>
          <w:szCs w:val="24"/>
          <w:lang w:val="sr-Cyrl-CS"/>
        </w:rPr>
        <w:t>Главни ј</w:t>
      </w:r>
      <w:r w:rsidRPr="005B5CE4">
        <w:rPr>
          <w:rFonts w:ascii="Times New Roman" w:hAnsi="Times New Roman"/>
          <w:color w:val="000000"/>
          <w:sz w:val="24"/>
          <w:szCs w:val="24"/>
          <w:lang w:val="sr-Cyrl-CS"/>
        </w:rPr>
        <w:t>авни тужилац</w:t>
      </w:r>
    </w:p>
    <w:p w:rsidR="00B84F4D" w:rsidRPr="005B5CE4" w:rsidRDefault="00B84F4D" w:rsidP="00B84F4D">
      <w:pPr>
        <w:ind w:firstLine="1361"/>
        <w:jc w:val="right"/>
        <w:rPr>
          <w:lang w:val="sr-Cyrl-CS"/>
        </w:rPr>
      </w:pPr>
      <w:r w:rsidRPr="005B5CE4">
        <w:rPr>
          <w:rFonts w:ascii="Times New Roman" w:hAnsi="Times New Roman"/>
          <w:color w:val="000000"/>
          <w:sz w:val="24"/>
          <w:szCs w:val="24"/>
          <w:lang w:val="sr-Cyrl-CS"/>
        </w:rPr>
        <w:t>Саша Милојковић</w:t>
      </w:r>
    </w:p>
    <w:p w:rsidR="00E82A90" w:rsidRDefault="00E82A90"/>
    <w:sectPr w:rsidR="00E82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6630"/>
    <w:multiLevelType w:val="multilevel"/>
    <w:tmpl w:val="09E260D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10732D6"/>
    <w:multiLevelType w:val="multilevel"/>
    <w:tmpl w:val="D37A9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6D14A9C"/>
    <w:multiLevelType w:val="multilevel"/>
    <w:tmpl w:val="FC3EA3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9F02543"/>
    <w:multiLevelType w:val="multilevel"/>
    <w:tmpl w:val="6CA6A8A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5534DB4"/>
    <w:multiLevelType w:val="multilevel"/>
    <w:tmpl w:val="7886219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57202B2B"/>
    <w:multiLevelType w:val="multilevel"/>
    <w:tmpl w:val="7886219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8E22C16"/>
    <w:multiLevelType w:val="multilevel"/>
    <w:tmpl w:val="080610C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D3C6192"/>
    <w:multiLevelType w:val="multilevel"/>
    <w:tmpl w:val="F068552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0802205"/>
    <w:multiLevelType w:val="multilevel"/>
    <w:tmpl w:val="A2BA212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96568A9"/>
    <w:multiLevelType w:val="multilevel"/>
    <w:tmpl w:val="B964E27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 w:numId="4">
    <w:abstractNumId w:val="3"/>
  </w:num>
  <w:num w:numId="5">
    <w:abstractNumId w:val="4"/>
  </w:num>
  <w:num w:numId="6">
    <w:abstractNumId w:val="8"/>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4D"/>
    <w:rsid w:val="00B84F4D"/>
    <w:rsid w:val="00E8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A0EF-A01F-4B7F-992D-2657892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асус за штамбиљ"/>
    <w:basedOn w:val="Normal"/>
    <w:rsid w:val="00B84F4D"/>
    <w:pPr>
      <w:tabs>
        <w:tab w:val="center" w:pos="1985"/>
        <w:tab w:val="right" w:pos="9923"/>
      </w:tabs>
      <w:suppressAutoHyphens/>
      <w:spacing w:after="0" w:line="240" w:lineRule="auto"/>
      <w:jc w:val="both"/>
    </w:pPr>
    <w:rPr>
      <w:rFonts w:ascii="Times New Roman" w:eastAsia="Times New Roman" w:hAnsi="Times New Roman" w:cs="Times New Roman"/>
      <w:sz w:val="28"/>
      <w:szCs w:val="24"/>
      <w:lang w:val="sr-Cyrl-CS" w:eastAsia="zh-CN"/>
    </w:rPr>
  </w:style>
  <w:style w:type="paragraph" w:styleId="ListParagraph">
    <w:name w:val="List Paragraph"/>
    <w:basedOn w:val="Normal"/>
    <w:rsid w:val="00B84F4D"/>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rPr>
  </w:style>
  <w:style w:type="character" w:styleId="Hyperlink">
    <w:name w:val="Hyperlink"/>
    <w:basedOn w:val="DefaultParagraphFont"/>
    <w:uiPriority w:val="99"/>
    <w:unhideWhenUsed/>
    <w:rsid w:val="00B84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ettings" Target="settings.xml"/><Relationship Id="rId7" Type="http://schemas.openxmlformats.org/officeDocument/2006/relationships/hyperlink" Target="http://www.vg.os.j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g.os.jt.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g.os.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Slaviša Redić</dc:creator>
  <cp:keywords/>
  <dc:description/>
  <cp:lastModifiedBy>Slaviša Redić</cp:lastModifiedBy>
  <cp:revision>1</cp:revision>
  <dcterms:created xsi:type="dcterms:W3CDTF">2025-03-11T10:35:00Z</dcterms:created>
  <dcterms:modified xsi:type="dcterms:W3CDTF">2025-03-11T10:37:00Z</dcterms:modified>
</cp:coreProperties>
</file>