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  </w:t>
      </w:r>
      <w:r>
        <w:rPr/>
        <w:t>ПОДАЦИ О ПРИХОДИМА И РАСХОДИМА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>
          <w:i/>
          <w:i/>
        </w:rPr>
      </w:pPr>
      <w:r>
        <w:rPr>
          <w:i/>
        </w:rPr>
      </w:r>
    </w:p>
    <w:p>
      <w:pPr>
        <w:pStyle w:val="Normal"/>
        <w:ind w:firstLine="708"/>
        <w:jc w:val="both"/>
        <w:rPr/>
      </w:pPr>
      <w:r>
        <w:rPr/>
        <w:t>Табела о приходима и расходима Основног јавног тужилаштва у Куршумлији за 2024. годину од 01/01-</w:t>
      </w:r>
      <w:r>
        <w:rPr/>
        <w:t>3</w:t>
      </w:r>
      <w:r>
        <w:rPr>
          <w:rFonts w:eastAsia="Times New Roman" w:cs="Times New Roman"/>
          <w:sz w:val="24"/>
          <w:szCs w:val="24"/>
          <w:lang w:eastAsia="zh-CN"/>
        </w:rPr>
        <w:t>1/</w:t>
      </w:r>
      <w:r>
        <w:rPr>
          <w:rFonts w:eastAsia="Times New Roman" w:cs="Times New Roman"/>
          <w:sz w:val="24"/>
          <w:szCs w:val="24"/>
          <w:lang w:eastAsia="zh-CN"/>
        </w:rPr>
        <w:t>1</w:t>
      </w:r>
      <w:r>
        <w:rPr>
          <w:rFonts w:eastAsia="Times New Roman" w:cs="Times New Roman"/>
          <w:sz w:val="24"/>
          <w:szCs w:val="24"/>
          <w:lang w:eastAsia="zh-CN"/>
        </w:rPr>
        <w:t>2</w:t>
      </w:r>
      <w:r>
        <w:rPr/>
        <w:t>/2024. године од извора финансирања Високи савет тужилаштва  Београд и Министарства правде РС: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</w:r>
    </w:p>
    <w:tbl>
      <w:tblPr>
        <w:tblW w:w="757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18"/>
        <w:gridCol w:w="734"/>
        <w:gridCol w:w="959"/>
        <w:gridCol w:w="756"/>
        <w:gridCol w:w="859"/>
        <w:gridCol w:w="2215"/>
        <w:gridCol w:w="1333"/>
      </w:tblGrid>
      <w:tr>
        <w:trPr>
          <w:trHeight w:val="675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Функ</w:t>
            </w:r>
          </w:p>
        </w:tc>
        <w:tc>
          <w:tcPr>
            <w:tcW w:w="7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Извор</w:t>
            </w:r>
          </w:p>
        </w:tc>
        <w:tc>
          <w:tcPr>
            <w:tcW w:w="9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Програм</w:t>
            </w:r>
          </w:p>
        </w:tc>
        <w:tc>
          <w:tcPr>
            <w:tcW w:w="75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Проје.</w:t>
            </w:r>
          </w:p>
        </w:tc>
        <w:tc>
          <w:tcPr>
            <w:tcW w:w="8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Ек.клас</w:t>
            </w:r>
          </w:p>
        </w:tc>
        <w:tc>
          <w:tcPr>
            <w:tcW w:w="221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Опис конта</w:t>
            </w:r>
          </w:p>
        </w:tc>
        <w:tc>
          <w:tcPr>
            <w:tcW w:w="133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16"/>
                <w:szCs w:val="16"/>
              </w:rPr>
              <w:t xml:space="preserve">Реализација до </w:t>
            </w:r>
            <w:r>
              <w:rPr>
                <w:rFonts w:eastAsia="Times New Roman" w:cs="Times New Roman"/>
                <w:sz w:val="16"/>
                <w:szCs w:val="16"/>
                <w:lang w:val="en-GB" w:eastAsia="zh-CN"/>
              </w:rPr>
              <w:t>31/12</w:t>
            </w:r>
            <w:r>
              <w:rPr>
                <w:sz w:val="16"/>
                <w:szCs w:val="16"/>
                <w:lang w:val="en-GB"/>
              </w:rPr>
              <w:t>/2024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0013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Плате и додаци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bCs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lang w:val="en-GB"/>
              </w:rPr>
              <w:t>4.588.125</w:t>
            </w:r>
            <w:r>
              <w:rPr>
                <w:rFonts w:cs="Arial" w:ascii="Arial" w:hAnsi="Arial"/>
                <w:b/>
                <w:bCs/>
                <w:sz w:val="16"/>
                <w:szCs w:val="16"/>
                <w:lang w:val="en-GB"/>
              </w:rPr>
              <w:t>,00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0013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Соц.доп.на терет посл.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  <w:lang w:val="en-GB"/>
              </w:rPr>
              <w:t>695.101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,00 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0013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413</w:t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Накнаде у натури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  <w:lang w:val="en-GB"/>
              </w:rPr>
              <w:t>0</w:t>
            </w:r>
            <w:r>
              <w:rPr>
                <w:rFonts w:cs="Arial" w:ascii="Arial" w:hAnsi="Arial"/>
                <w:sz w:val="16"/>
                <w:szCs w:val="16"/>
              </w:rPr>
              <w:t>.00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0013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414</w:t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Соц. Давања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0.00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0013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Накн.тр.запосл.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val="sr-RS" w:eastAsia="zh-CN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val="sr-RS" w:eastAsia="zh-CN"/>
              </w:rPr>
              <w:t>40.260,00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0013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416</w:t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Нагр.запосл.и ост.рас.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  <w:lang w:val="en-GB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0013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421</w:t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Стални трошкови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eastAsia="Times New Roman" w:cs="Arial" w:ascii="Arial" w:hAnsi="Arial"/>
                <w:sz w:val="16"/>
                <w:szCs w:val="16"/>
                <w:lang w:val="en-GB" w:eastAsia="zh-CN"/>
              </w:rPr>
              <w:t>287.999</w:t>
            </w:r>
            <w:r>
              <w:rPr>
                <w:rFonts w:cs="Arial" w:ascii="Arial" w:hAnsi="Arial"/>
                <w:sz w:val="16"/>
                <w:szCs w:val="16"/>
              </w:rPr>
              <w:t>,00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0013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422</w:t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Трошкови путовања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  <w:lang w:val="en-GB"/>
              </w:rPr>
              <w:t>42.000</w:t>
            </w:r>
            <w:r>
              <w:rPr>
                <w:rFonts w:cs="Arial" w:ascii="Arial" w:hAnsi="Arial"/>
                <w:sz w:val="16"/>
                <w:szCs w:val="16"/>
              </w:rPr>
              <w:t>,00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0013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423</w:t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Услуге по уговору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eastAsia="Times New Roman" w:cs="Arial" w:ascii="Arial" w:hAnsi="Arial"/>
                <w:sz w:val="16"/>
                <w:szCs w:val="16"/>
                <w:lang w:eastAsia="zh-CN"/>
              </w:rPr>
              <w:t>4.067.138</w:t>
            </w:r>
            <w:r>
              <w:rPr>
                <w:rFonts w:cs="Arial" w:ascii="Arial" w:hAnsi="Arial"/>
                <w:sz w:val="16"/>
                <w:szCs w:val="16"/>
              </w:rPr>
              <w:t>,00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0014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425</w:t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eastAsia="Times New Roman" w:cs="Arial" w:ascii="Arial" w:hAnsi="Arial"/>
                <w:sz w:val="16"/>
                <w:szCs w:val="16"/>
                <w:lang w:val="en-GB" w:eastAsia="zh-CN"/>
              </w:rPr>
              <w:t>48.888</w:t>
            </w:r>
            <w:r>
              <w:rPr>
                <w:rFonts w:cs="Arial" w:ascii="Arial" w:hAnsi="Arial"/>
                <w:sz w:val="16"/>
                <w:szCs w:val="16"/>
              </w:rPr>
              <w:t>,00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6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0013</w:t>
            </w:r>
          </w:p>
        </w:tc>
        <w:tc>
          <w:tcPr>
            <w:tcW w:w="859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426</w:t>
            </w:r>
          </w:p>
        </w:tc>
        <w:tc>
          <w:tcPr>
            <w:tcW w:w="2215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Материјал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eastAsia="Times New Roman" w:cs="Arial" w:ascii="Arial" w:hAnsi="Arial"/>
                <w:sz w:val="16"/>
                <w:szCs w:val="16"/>
                <w:lang w:val="en-GB" w:eastAsia="zh-CN"/>
              </w:rPr>
              <w:t>241.409</w:t>
            </w:r>
            <w:r>
              <w:rPr>
                <w:rFonts w:cs="Arial" w:ascii="Arial" w:hAnsi="Arial"/>
                <w:sz w:val="16"/>
                <w:szCs w:val="16"/>
              </w:rPr>
              <w:t>,00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0013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482</w:t>
            </w:r>
          </w:p>
        </w:tc>
        <w:tc>
          <w:tcPr>
            <w:tcW w:w="2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Порези, обавезе, таксе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21.894,00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6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0013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483</w:t>
            </w:r>
          </w:p>
        </w:tc>
        <w:tc>
          <w:tcPr>
            <w:tcW w:w="2215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Новчане казне и пенали по решењу</w:t>
            </w:r>
          </w:p>
        </w:tc>
        <w:tc>
          <w:tcPr>
            <w:tcW w:w="1333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  <w:lang w:val="en-GB"/>
              </w:rPr>
              <w:t>865.961,</w:t>
            </w:r>
            <w:r>
              <w:rPr>
                <w:rFonts w:cs="Arial" w:ascii="Arial" w:hAnsi="Arial"/>
                <w:sz w:val="16"/>
                <w:szCs w:val="16"/>
              </w:rPr>
              <w:t>00</w:t>
            </w:r>
          </w:p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0014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Плате и додаци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zh-CN"/>
              </w:rPr>
              <w:t>8.741.668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,00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0014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Соц.доп.на терет посл.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zh-CN"/>
              </w:rPr>
              <w:t>1.324.362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,00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0014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Накн.тр.запосл.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zh-CN"/>
              </w:rPr>
              <w:t>627.289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,00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0</w:t>
            </w:r>
            <w:r>
              <w:rPr>
                <w:rFonts w:cs="Arial" w:ascii="Arial" w:hAnsi="Arial"/>
                <w:sz w:val="16"/>
                <w:szCs w:val="16"/>
                <w:lang w:val="en-GB"/>
              </w:rPr>
              <w:t>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0014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414</w:t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Соц.давања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0</w:t>
            </w:r>
            <w:r>
              <w:rPr>
                <w:rFonts w:cs="Arial" w:ascii="Arial" w:hAnsi="Arial"/>
                <w:b/>
                <w:sz w:val="16"/>
                <w:szCs w:val="16"/>
                <w:lang w:val="en-GB"/>
              </w:rPr>
              <w:t>,00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0</w:t>
            </w:r>
            <w:r>
              <w:rPr>
                <w:rFonts w:cs="Arial" w:ascii="Arial" w:hAnsi="Arial"/>
                <w:sz w:val="16"/>
                <w:szCs w:val="16"/>
                <w:lang w:val="en-GB"/>
              </w:rPr>
              <w:t>4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0014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413</w:t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Соц.давања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0000,00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04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0014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41</w:t>
            </w:r>
            <w:r>
              <w:rPr>
                <w:rFonts w:cs="Arial" w:ascii="Arial" w:hAnsi="Arial"/>
                <w:b/>
                <w:sz w:val="16"/>
                <w:szCs w:val="16"/>
                <w:lang w:val="en-GB"/>
              </w:rPr>
              <w:t>4</w:t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Накн.тр.запосл.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val="en-GB" w:eastAsia="zh-CN"/>
              </w:rPr>
              <w:t>641.666</w:t>
            </w:r>
            <w:r>
              <w:rPr>
                <w:rFonts w:cs="Arial" w:ascii="Arial" w:hAnsi="Arial"/>
                <w:b/>
                <w:sz w:val="16"/>
                <w:szCs w:val="16"/>
                <w:lang w:val="en-GB"/>
              </w:rPr>
              <w:t>,00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13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0014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415</w:t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Накн.тр.запосл.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</w:rPr>
              <w:t>0</w:t>
            </w:r>
            <w:r>
              <w:rPr>
                <w:rFonts w:cs="Arial" w:ascii="Arial" w:hAnsi="Arial"/>
                <w:sz w:val="16"/>
                <w:szCs w:val="16"/>
                <w:lang w:val="en-GB"/>
              </w:rPr>
              <w:t>1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0014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416</w:t>
            </w:r>
          </w:p>
        </w:tc>
        <w:tc>
          <w:tcPr>
            <w:tcW w:w="22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Јубилрне награде</w:t>
            </w:r>
          </w:p>
        </w:tc>
        <w:tc>
          <w:tcPr>
            <w:tcW w:w="13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  <w:lang w:val="en-GB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0</w:t>
            </w:r>
            <w:r>
              <w:rPr>
                <w:rFonts w:cs="Arial" w:ascii="Arial" w:hAnsi="Arial"/>
                <w:b/>
                <w:sz w:val="16"/>
                <w:szCs w:val="16"/>
                <w:lang w:val="en-GB"/>
              </w:rPr>
              <w:t>,00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left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13</w:t>
            </w:r>
          </w:p>
        </w:tc>
        <w:tc>
          <w:tcPr>
            <w:tcW w:w="959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6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0014</w:t>
            </w:r>
          </w:p>
        </w:tc>
        <w:tc>
          <w:tcPr>
            <w:tcW w:w="859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41</w:t>
            </w:r>
            <w:r>
              <w:rPr>
                <w:rFonts w:cs="Arial" w:ascii="Arial" w:hAnsi="Arial"/>
                <w:b/>
                <w:sz w:val="16"/>
                <w:szCs w:val="16"/>
                <w:lang w:val="en-GB"/>
              </w:rPr>
              <w:t>4</w:t>
            </w:r>
          </w:p>
        </w:tc>
        <w:tc>
          <w:tcPr>
            <w:tcW w:w="2215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Соц.давања</w:t>
            </w:r>
          </w:p>
        </w:tc>
        <w:tc>
          <w:tcPr>
            <w:tcW w:w="1333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46.666,00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330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13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1604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001</w:t>
            </w:r>
            <w:r>
              <w:rPr>
                <w:rFonts w:cs="Arial" w:ascii="Arial" w:hAnsi="Arial"/>
                <w:sz w:val="16"/>
                <w:szCs w:val="16"/>
                <w:lang w:val="en-GB"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</w:rPr>
              <w:t>4</w:t>
            </w:r>
            <w:r>
              <w:rPr>
                <w:rFonts w:cs="Arial" w:ascii="Arial" w:hAnsi="Arial"/>
                <w:sz w:val="16"/>
                <w:szCs w:val="16"/>
                <w:lang w:val="en-GB"/>
              </w:rPr>
              <w:t>85</w:t>
            </w:r>
          </w:p>
        </w:tc>
        <w:tc>
          <w:tcPr>
            <w:tcW w:w="2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Накада штете 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rFonts w:cs="Arial" w:ascii="Arial" w:hAnsi="Arial"/>
                <w:sz w:val="16"/>
                <w:szCs w:val="16"/>
                <w:lang w:val="en-GB"/>
              </w:rPr>
              <w:t>41.865</w:t>
            </w:r>
            <w:r>
              <w:rPr>
                <w:rFonts w:cs="Arial" w:ascii="Arial" w:hAnsi="Arial"/>
                <w:sz w:val="16"/>
                <w:szCs w:val="16"/>
              </w:rPr>
              <w:t>,00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  <w:lang w:val="en-GB"/>
              </w:rPr>
              <w:t>330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  <w:lang w:val="en-GB"/>
              </w:rPr>
              <w:t>01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  <w:lang w:val="en-GB"/>
              </w:rPr>
              <w:t>1604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  <w:lang w:val="en-GB"/>
              </w:rPr>
              <w:t>0014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 w:ascii="Arial" w:hAnsi="Arial"/>
                <w:sz w:val="16"/>
                <w:szCs w:val="16"/>
                <w:lang w:val="en-GB"/>
              </w:rPr>
              <w:t>512</w:t>
            </w:r>
          </w:p>
        </w:tc>
        <w:tc>
          <w:tcPr>
            <w:tcW w:w="221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   </w:t>
            </w:r>
            <w:r>
              <w:rPr>
                <w:rFonts w:cs="Arial" w:ascii="Arial" w:hAnsi="Arial"/>
                <w:sz w:val="16"/>
                <w:szCs w:val="16"/>
              </w:rPr>
              <w:t>Машине и опрема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zh-CN"/>
              </w:rPr>
              <w:t>74.950</w:t>
            </w:r>
            <w:r>
              <w:rPr>
                <w:rFonts w:cs="Arial" w:ascii="Arial" w:hAnsi="Arial"/>
                <w:sz w:val="16"/>
                <w:szCs w:val="16"/>
              </w:rPr>
              <w:t>,00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/>
      </w:pPr>
      <w:r>
        <w:rPr/>
        <w:t>ПОДАЦИ О ИСПЛАЋЕНИМ ПЛАТАМА, ЗАРАДАМА И ДРУГИМ ПРИМАЊИМА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>Подаци о исплаћеним платама, зарадама и другим примањима у складу са Законом о буџету Републике Србије 2024 (Сл.Гласник РС, бр.99/2016)</w:t>
      </w:r>
    </w:p>
    <w:p>
      <w:pPr>
        <w:pStyle w:val="Normal"/>
        <w:jc w:val="both"/>
        <w:rPr/>
      </w:pPr>
      <w:r>
        <w:rPr/>
        <w:tab/>
        <w:t xml:space="preserve">Подаци о платама изабраних лица за месец </w:t>
      </w:r>
      <w:r>
        <w:rPr>
          <w:rFonts w:eastAsia="Times New Roman" w:cs="Times New Roman"/>
          <w:sz w:val="24"/>
          <w:szCs w:val="24"/>
          <w:lang w:val="en-GB" w:eastAsia="zh-CN"/>
        </w:rPr>
        <w:t>12</w:t>
      </w:r>
      <w:r>
        <w:rPr>
          <w:lang w:val="en-GB"/>
        </w:rPr>
        <w:t>/2024</w:t>
      </w:r>
      <w:r>
        <w:rPr/>
        <w:t xml:space="preserve"> године: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ab/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margin">
                  <wp:align>center</wp:align>
                </wp:positionH>
                <wp:positionV relativeFrom="paragraph">
                  <wp:posOffset>-1270</wp:posOffset>
                </wp:positionV>
                <wp:extent cx="2843530" cy="1059180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105918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480" w:type="dxa"/>
                              <w:jc w:val="left"/>
                              <w:tblInd w:w="109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2447"/>
                              <w:gridCol w:w="2032"/>
                            </w:tblGrid>
                            <w:tr>
                              <w:trPr>
                                <w:trHeight w:val="675" w:hRule="atLeast"/>
                              </w:trPr>
                              <w:tc>
                                <w:tcPr>
                                  <w:tcW w:w="24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Функција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Нето плата без минулог рада у (динарима)/</w:t>
                                  </w: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БРУТО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2447" w:type="dxa"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</w:rPr>
                                    <w:t>Главни јавни тужилац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  <w:t>167.637,00</w:t>
                                  </w: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/239.140,00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5" w:hRule="atLeast"/>
                              </w:trPr>
                              <w:tc>
                                <w:tcPr>
                                  <w:tcW w:w="244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</w:rPr>
                                    <w:t>Јавни тужиоци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  <w:t>152.397,00</w:t>
                                  </w: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/217.400,00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223.9pt;height:83.4pt;mso-wrap-distance-left:9.05pt;mso-wrap-distance-right:9.05pt;mso-wrap-distance-top:0pt;mso-wrap-distance-bottom:0pt;margin-top:-0.1pt;mso-position-vertical-relative:text;margin-left:114.85pt;mso-position-horizontal:center;mso-position-horizontal-relative:margin">
                <v:fill opacity="0f"/>
                <v:textbox inset="0.000694444444444444in,0.000694444444444444in,0.000694444444444444in,0.000694444444444444in">
                  <w:txbxContent>
                    <w:tbl>
                      <w:tblPr>
                        <w:tblW w:w="4480" w:type="dxa"/>
                        <w:jc w:val="left"/>
                        <w:tblInd w:w="109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2447"/>
                        <w:gridCol w:w="2032"/>
                      </w:tblGrid>
                      <w:tr>
                        <w:trPr>
                          <w:trHeight w:val="675" w:hRule="atLeast"/>
                        </w:trPr>
                        <w:tc>
                          <w:tcPr>
                            <w:tcW w:w="24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FrameContents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Функција</w:t>
                            </w:r>
                          </w:p>
                        </w:tc>
                        <w:tc>
                          <w:tcPr>
                            <w:tcW w:w="2032" w:type="dxa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FrameContents"/>
                              <w:widowControl w:val="false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Нето плата без минулог рада у (динарима)/</w:t>
                            </w: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БРУТО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2447" w:type="dxa"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Главни јавни тужилац</w:t>
                            </w:r>
                          </w:p>
                        </w:tc>
                        <w:tc>
                          <w:tcPr>
                            <w:tcW w:w="2032" w:type="dxa"/>
                            <w:tcBorders>
                              <w:bottom w:val="single" w:sz="4" w:space="0" w:color="000000"/>
                              <w:right w:val="single" w:sz="8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jc w:val="right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167.637,00</w:t>
                            </w: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/239.140,00</w:t>
                            </w:r>
                          </w:p>
                        </w:tc>
                      </w:tr>
                      <w:tr>
                        <w:trPr>
                          <w:trHeight w:val="465" w:hRule="atLeast"/>
                        </w:trPr>
                        <w:tc>
                          <w:tcPr>
                            <w:tcW w:w="2447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Јавни тужиоци</w:t>
                            </w:r>
                          </w:p>
                        </w:tc>
                        <w:tc>
                          <w:tcPr>
                            <w:tcW w:w="2032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jc w:val="right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152.397,00</w:t>
                            </w: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/217.400,00</w:t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i/>
          <w:i/>
          <w:u w:val="single"/>
        </w:rPr>
      </w:pPr>
      <w:r>
        <w:rPr>
          <w:i/>
          <w:u w:val="single"/>
        </w:rPr>
      </w:r>
    </w:p>
    <w:p>
      <w:pPr>
        <w:pStyle w:val="Normal"/>
        <w:jc w:val="right"/>
        <w:rPr>
          <w:i/>
          <w:i/>
          <w:u w:val="single"/>
        </w:rPr>
      </w:pPr>
      <w:r>
        <w:rPr>
          <w:i/>
          <w:u w:val="single"/>
        </w:rPr>
      </w:r>
    </w:p>
    <w:p>
      <w:pPr>
        <w:pStyle w:val="Normal"/>
        <w:jc w:val="right"/>
        <w:rPr>
          <w:i/>
          <w:i/>
          <w:u w:val="single"/>
        </w:rPr>
      </w:pPr>
      <w:r>
        <w:rPr>
          <w:i/>
          <w:u w:val="single"/>
        </w:rPr>
      </w:r>
    </w:p>
    <w:p>
      <w:pPr>
        <w:pStyle w:val="Normal"/>
        <w:jc w:val="right"/>
        <w:rPr>
          <w:i/>
          <w:i/>
          <w:u w:val="single"/>
        </w:rPr>
      </w:pPr>
      <w:r>
        <w:rPr>
          <w:i/>
          <w:u w:val="single"/>
        </w:rPr>
      </w:r>
    </w:p>
    <w:p>
      <w:pPr>
        <w:pStyle w:val="Normal"/>
        <w:jc w:val="right"/>
        <w:rPr>
          <w:i/>
          <w:i/>
          <w:u w:val="single"/>
        </w:rPr>
      </w:pPr>
      <w:r>
        <w:rPr>
          <w:i/>
          <w:u w:val="single"/>
        </w:rPr>
      </w:r>
    </w:p>
    <w:p>
      <w:pPr>
        <w:pStyle w:val="Normal"/>
        <w:jc w:val="right"/>
        <w:rPr>
          <w:i/>
          <w:i/>
          <w:u w:val="single"/>
        </w:rPr>
      </w:pPr>
      <w:r>
        <w:rPr>
          <w:i/>
          <w:u w:val="single"/>
        </w:rPr>
      </w:r>
    </w:p>
    <w:p>
      <w:pPr>
        <w:pStyle w:val="Normal"/>
        <w:jc w:val="right"/>
        <w:rPr/>
      </w:pPr>
      <w:r>
        <w:rPr>
          <w:i/>
          <w:u w:val="single"/>
        </w:rPr>
        <w:t xml:space="preserve">Информатор о раду </w:t>
      </w:r>
    </w:p>
    <w:p>
      <w:pPr>
        <w:pStyle w:val="Normal"/>
        <w:jc w:val="right"/>
        <w:rPr/>
      </w:pPr>
      <w:r>
        <w:rPr>
          <w:i/>
          <w:u w:val="single"/>
        </w:rPr>
        <w:t>Основног јавног тужилаштва у Куршумлији</w:t>
      </w:r>
    </w:p>
    <w:p>
      <w:pPr>
        <w:pStyle w:val="Normal"/>
        <w:jc w:val="right"/>
        <w:rPr/>
      </w:pPr>
      <w:r>
        <w:rPr>
          <w:i/>
        </w:rPr>
        <w:t>Датум последњег ажурирања:</w:t>
      </w:r>
      <w:r>
        <w:rPr>
          <w:i/>
        </w:rPr>
        <w:t>24/01</w:t>
      </w:r>
      <w:r>
        <w:rPr>
          <w:i/>
          <w:lang w:val="en-GB"/>
        </w:rPr>
        <w:t>/2024</w:t>
      </w:r>
    </w:p>
    <w:p>
      <w:pPr>
        <w:pStyle w:val="Normal"/>
        <w:jc w:val="right"/>
        <w:rPr>
          <w:i/>
          <w:i/>
        </w:rPr>
      </w:pPr>
      <w:r>
        <w:rPr>
          <w:i/>
        </w:rPr>
      </w:r>
    </w:p>
    <w:p>
      <w:pPr>
        <w:pStyle w:val="Normal"/>
        <w:jc w:val="right"/>
        <w:rPr>
          <w:i/>
          <w:i/>
        </w:rPr>
      </w:pPr>
      <w:r>
        <w:rPr>
          <w:i/>
        </w:rPr>
      </w:r>
    </w:p>
    <w:p>
      <w:pPr>
        <w:pStyle w:val="Normal"/>
        <w:jc w:val="right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/>
        <w:tab/>
        <w:t xml:space="preserve">Подаци о платама државних службеника и намештеника за месец </w:t>
      </w:r>
      <w:r>
        <w:rPr>
          <w:rFonts w:eastAsia="Times New Roman" w:cs="Times New Roman"/>
          <w:sz w:val="24"/>
          <w:szCs w:val="24"/>
          <w:lang w:val="en-GB" w:eastAsia="zh-CN"/>
        </w:rPr>
        <w:t>12</w:t>
      </w:r>
      <w:r>
        <w:rPr>
          <w:lang w:val="en-GB"/>
        </w:rPr>
        <w:t>/2024</w:t>
      </w:r>
      <w:r>
        <w:rPr/>
        <w:t>. год. Према звањима прописаним Законом о државним службеницима.</w:t>
      </w:r>
    </w:p>
    <w:p>
      <w:pPr>
        <w:pStyle w:val="Normal"/>
        <w:jc w:val="both"/>
        <w:rPr/>
      </w:pPr>
      <w:r>
        <w:rPr/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942975</wp:posOffset>
                </wp:positionH>
                <wp:positionV relativeFrom="paragraph">
                  <wp:posOffset>152400</wp:posOffset>
                </wp:positionV>
                <wp:extent cx="4443730" cy="1576705"/>
                <wp:effectExtent l="0" t="0" r="0" b="0"/>
                <wp:wrapSquare wrapText="bothSides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3730" cy="157670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7000" w:type="dxa"/>
                              <w:jc w:val="left"/>
                              <w:tblInd w:w="109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2219"/>
                              <w:gridCol w:w="2261"/>
                              <w:gridCol w:w="2520"/>
                            </w:tblGrid>
                            <w:tr>
                              <w:trPr>
                                <w:trHeight w:val="765" w:hRule="atLeast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</w:rPr>
                                    <w:t>Звање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</w:rPr>
                                    <w:t>Најнижа нето плата без минулог рада (у динарима)/БРУТО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</w:rPr>
                                    <w:t>Највиша нето плата без минулог рада (у динарима)/БРУТО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2219" w:type="dxa"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</w:rPr>
                                    <w:t>Самостални саветник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  <w:t>142.523,00/203.320,00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  <w:t>142.523,00/203.320,00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219" w:type="dxa"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</w:rPr>
                                    <w:t>Саветник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  <w:t>98.648,00/140.724,00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  <w:t>98.648,00/140.724,00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2219" w:type="dxa"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</w:rPr>
                                    <w:t>Сарадник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  <w:t>85.516,00/121.992,00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  <w:t>85.516,00/121.992,00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219" w:type="dxa"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</w:rPr>
                                    <w:t>Референт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  <w:t>69.823,00/99.604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  <w:t>69.823,00/99.604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5" w:hRule="atLeast"/>
                              </w:trPr>
                              <w:tc>
                                <w:tcPr>
                                  <w:tcW w:w="221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</w:rPr>
                                    <w:t>Намештеник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</w:rPr>
                                    <w:t>минималац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FrameContents"/>
                                    <w:widowControl w:val="false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lang w:val="en-GB"/>
                                    </w:rPr>
                                    <w:t>54.769,00/78.130,00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349.9pt;height:124.15pt;mso-wrap-distance-left:9.05pt;mso-wrap-distance-right:9.05pt;mso-wrap-distance-top:0pt;mso-wrap-distance-bottom:0pt;margin-top:12pt;mso-position-vertical-relative:text;margin-left:74.25pt;mso-position-horizontal-relative:text">
                <v:fill opacity="0f"/>
                <v:textbox inset="0.000694444444444444in,0.000694444444444444in,0.000694444444444444in,0.000694444444444444in">
                  <w:txbxContent>
                    <w:tbl>
                      <w:tblPr>
                        <w:tblW w:w="7000" w:type="dxa"/>
                        <w:jc w:val="left"/>
                        <w:tblInd w:w="109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2219"/>
                        <w:gridCol w:w="2261"/>
                        <w:gridCol w:w="2520"/>
                      </w:tblGrid>
                      <w:tr>
                        <w:trPr>
                          <w:trHeight w:val="765" w:hRule="atLeast"/>
                        </w:trPr>
                        <w:tc>
                          <w:tcPr>
                            <w:tcW w:w="22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FrameContents"/>
                              <w:widowControl w:val="false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Звање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FrameContents"/>
                              <w:widowControl w:val="false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Најнижа нето плата без минулог рада (у динарима)/БРУТО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color="auto" w:fill="auto" w:val="clear"/>
                            <w:vAlign w:val="center"/>
                          </w:tcPr>
                          <w:p>
                            <w:pPr>
                              <w:pStyle w:val="FrameContents"/>
                              <w:widowControl w:val="false"/>
                              <w:jc w:val="both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Највиша нето плата без минулог рада (у динарима)/БРУТО</w:t>
                            </w: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2219" w:type="dxa"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Самостални саветник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jc w:val="right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142.523,00/203.320,00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4" w:space="0" w:color="000000"/>
                              <w:right w:val="single" w:sz="8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jc w:val="right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142.523,00/203.320,00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219" w:type="dxa"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Саветник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jc w:val="right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98.648,00/140.724,00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4" w:space="0" w:color="000000"/>
                              <w:right w:val="single" w:sz="8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jc w:val="right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98.648,00/140.724,00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2219" w:type="dxa"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Сарадник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jc w:val="right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85.516,00/121.992,00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4" w:space="0" w:color="000000"/>
                              <w:right w:val="single" w:sz="8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jc w:val="right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85.516,00/121.992,00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2219" w:type="dxa"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Референт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jc w:val="right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69.823,00/99.604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4" w:space="0" w:color="000000"/>
                              <w:right w:val="single" w:sz="8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jc w:val="right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69.823,00/99.604</w:t>
                            </w:r>
                          </w:p>
                        </w:tc>
                      </w:tr>
                      <w:tr>
                        <w:trPr>
                          <w:trHeight w:val="465" w:hRule="atLeast"/>
                        </w:trPr>
                        <w:tc>
                          <w:tcPr>
                            <w:tcW w:w="221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Намештеник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bottom w:val="single" w:sz="8" w:space="0" w:color="000000"/>
                              <w:right w:val="single" w:sz="4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минималац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FrameContents"/>
                              <w:widowControl w:val="false"/>
                              <w:jc w:val="right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>54.769,00/78.130,00</w:t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both"/>
        <w:rPr/>
      </w:pPr>
      <w:r>
        <w:rPr/>
        <w:tab/>
        <w:tab/>
        <w:tab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ab/>
        <w:tab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>Наведени износи плата увећавају се за додатак по основу времена проведеног на раду (минули рад) у износу од 0,4% за сваку навршену годину рада у радном односу код послодавца. Висина зараде запослених који имају исто звање разликује се с обзиром да у оквиру сваког звања постоји осам платних разреда, сходно Законом о платама државних службеника и намештеника.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ПОДАЦИ О ЈАВНИМ НАБАВКАМА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ab/>
        <w:tab/>
        <w:t>За набавку опреме у 2024-гој години одобрена су средства у износу од лица 100.000,00 динара.</w:t>
      </w:r>
      <w:r>
        <w:rPr>
          <w:lang w:val="sr-RS"/>
        </w:rPr>
        <w:t xml:space="preserve"> </w:t>
      </w:r>
      <w:r>
        <w:rPr>
          <w:lang w:val="sr-RS"/>
        </w:rPr>
        <w:t>У 2024.</w:t>
      </w:r>
      <w:r>
        <w:rPr>
          <w:lang w:val="sr-RS"/>
        </w:rPr>
        <w:t xml:space="preserve"> </w:t>
      </w:r>
      <w:r>
        <w:rPr/>
        <w:t xml:space="preserve">спроведена </w:t>
      </w:r>
      <w:r>
        <w:rPr>
          <w:lang w:val="sr-RS"/>
        </w:rPr>
        <w:t xml:space="preserve">је </w:t>
      </w:r>
      <w:r>
        <w:rPr/>
        <w:t xml:space="preserve">јавна набавка </w:t>
      </w:r>
      <w:r>
        <w:rPr>
          <w:lang w:val="sr-RS"/>
        </w:rPr>
        <w:t>мале вредности и то набавком 5 радних фотеља за потребе запослених,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ПОДАЦИ О СРЕДСТВИМА РАДА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Подаци за 2024.годину према Попису имовине и обавеза са стањем на дан </w:t>
      </w:r>
      <w:r>
        <w:rPr>
          <w:rFonts w:eastAsia="Times New Roman" w:cs="Times New Roman"/>
          <w:sz w:val="24"/>
          <w:szCs w:val="24"/>
          <w:lang w:val="en-GB" w:eastAsia="zh-CN"/>
        </w:rPr>
        <w:t>31/12</w:t>
      </w:r>
      <w:r>
        <w:rPr>
          <w:lang w:val="en-GB"/>
        </w:rPr>
        <w:t>/2024</w:t>
      </w:r>
      <w:r>
        <w:rPr/>
        <w:t>. године:</w:t>
      </w:r>
    </w:p>
    <w:p>
      <w:pPr>
        <w:pStyle w:val="Normal"/>
        <w:jc w:val="both"/>
        <w:rPr/>
      </w:pPr>
      <w:r>
        <w:rPr/>
      </w:r>
    </w:p>
    <w:tbl>
      <w:tblPr>
        <w:tblW w:w="8081" w:type="dxa"/>
        <w:jc w:val="left"/>
        <w:tblInd w:w="10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19"/>
        <w:gridCol w:w="2261"/>
        <w:gridCol w:w="2519"/>
        <w:gridCol w:w="1081"/>
      </w:tblGrid>
      <w:tr>
        <w:trPr>
          <w:trHeight w:val="465" w:hRule="atLeast"/>
        </w:trPr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Назив</w:t>
            </w:r>
          </w:p>
        </w:tc>
        <w:tc>
          <w:tcPr>
            <w:tcW w:w="226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набавна вредност</w:t>
            </w:r>
          </w:p>
        </w:tc>
        <w:tc>
          <w:tcPr>
            <w:tcW w:w="251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садашња вредност </w:t>
            </w:r>
          </w:p>
        </w:tc>
        <w:tc>
          <w:tcPr>
            <w:tcW w:w="108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2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Канцеларијска опрема</w:t>
            </w:r>
          </w:p>
        </w:tc>
        <w:tc>
          <w:tcPr>
            <w:tcW w:w="22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Arial" w:ascii="Arial" w:hAnsi="Arial"/>
                <w:sz w:val="20"/>
                <w:szCs w:val="20"/>
                <w:lang w:val="en-GB" w:eastAsia="zh-CN"/>
              </w:rPr>
              <w:t>384.765</w:t>
            </w:r>
            <w:r>
              <w:rPr>
                <w:rFonts w:cs="Arial" w:ascii="Arial" w:hAnsi="Arial"/>
                <w:sz w:val="20"/>
                <w:szCs w:val="20"/>
                <w:lang w:val="en-GB"/>
              </w:rPr>
              <w:t>,</w:t>
            </w:r>
            <w:r>
              <w:rPr>
                <w:rFonts w:cs="Arial" w:ascii="Arial" w:hAnsi="Arial"/>
                <w:sz w:val="20"/>
                <w:szCs w:val="20"/>
              </w:rPr>
              <w:t>00</w:t>
            </w:r>
          </w:p>
        </w:tc>
        <w:tc>
          <w:tcPr>
            <w:tcW w:w="25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148.936,00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>
          <w:trHeight w:val="270" w:hRule="atLeast"/>
        </w:trPr>
        <w:tc>
          <w:tcPr>
            <w:tcW w:w="2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Рачунарска опрема</w:t>
            </w:r>
          </w:p>
        </w:tc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422.162,00</w:t>
            </w:r>
          </w:p>
        </w:tc>
        <w:tc>
          <w:tcPr>
            <w:tcW w:w="2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80.051,00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>
          <w:trHeight w:val="270" w:hRule="atLeast"/>
        </w:trPr>
        <w:tc>
          <w:tcPr>
            <w:tcW w:w="22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Укупно</w:t>
            </w:r>
          </w:p>
        </w:tc>
        <w:tc>
          <w:tcPr>
            <w:tcW w:w="226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731.977,00</w:t>
            </w:r>
          </w:p>
        </w:tc>
        <w:tc>
          <w:tcPr>
            <w:tcW w:w="251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228.987,00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i/>
          <w:i/>
          <w:u w:val="single"/>
        </w:rPr>
      </w:pPr>
      <w:r>
        <w:rPr>
          <w:i/>
          <w:u w:val="single"/>
        </w:rPr>
      </w:r>
    </w:p>
    <w:p>
      <w:pPr>
        <w:pStyle w:val="Normal"/>
        <w:jc w:val="right"/>
        <w:rPr/>
      </w:pPr>
      <w:r>
        <w:rPr>
          <w:i/>
          <w:u w:val="single"/>
        </w:rPr>
        <w:t xml:space="preserve">Информатор о раду </w:t>
      </w:r>
    </w:p>
    <w:p>
      <w:pPr>
        <w:pStyle w:val="Normal"/>
        <w:jc w:val="right"/>
        <w:rPr/>
      </w:pPr>
      <w:r>
        <w:rPr>
          <w:i/>
          <w:u w:val="single"/>
        </w:rPr>
        <w:t>Основног јавног тужилаштва у Куршумлији</w:t>
      </w:r>
    </w:p>
    <w:p>
      <w:pPr>
        <w:pStyle w:val="Normal"/>
        <w:jc w:val="right"/>
        <w:rPr/>
      </w:pPr>
      <w:r>
        <w:rPr>
          <w:i/>
        </w:rPr>
        <w:t xml:space="preserve">Датум последњег ажурирања: </w:t>
      </w:r>
      <w:r>
        <w:rPr>
          <w:i/>
          <w:lang w:val="en-GB"/>
        </w:rPr>
        <w:t xml:space="preserve"> </w:t>
      </w:r>
      <w:r>
        <w:rPr>
          <w:i/>
          <w:lang w:val="en-GB"/>
        </w:rPr>
        <w:t>2</w:t>
      </w:r>
      <w:r>
        <w:rPr>
          <w:i/>
          <w:lang w:val="en-GB"/>
        </w:rPr>
        <w:t>4</w:t>
      </w:r>
      <w:r>
        <w:rPr>
          <w:i/>
          <w:lang w:val="en-GB"/>
        </w:rPr>
        <w:t>/01/2025</w:t>
      </w:r>
    </w:p>
    <w:p>
      <w:pPr>
        <w:pStyle w:val="Normal"/>
        <w:jc w:val="right"/>
        <w:rPr>
          <w:i/>
          <w:i/>
          <w:lang w:val="en-GB"/>
        </w:rPr>
      </w:pPr>
      <w:r>
        <w:rPr>
          <w:i/>
          <w:lang w:val="en-GB"/>
        </w:rPr>
      </w:r>
    </w:p>
    <w:p>
      <w:pPr>
        <w:pStyle w:val="Normal"/>
        <w:rPr/>
      </w:pPr>
      <w:r>
        <w:rPr/>
        <w:tab/>
        <w:t>Основно јавно тужилаштво у Куршумлији не поседује непокретну имовину.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ab/>
      </w:r>
    </w:p>
    <w:p>
      <w:pPr>
        <w:pStyle w:val="Normal"/>
        <w:jc w:val="right"/>
        <w:rPr/>
      </w:pPr>
      <w:r>
        <w:rPr/>
        <w:tab/>
      </w:r>
      <w:r>
        <w:rPr>
          <w:i/>
          <w:u w:val="single"/>
        </w:rPr>
        <w:t xml:space="preserve">Информатор о раду </w:t>
      </w:r>
    </w:p>
    <w:p>
      <w:pPr>
        <w:pStyle w:val="Normal"/>
        <w:jc w:val="right"/>
        <w:rPr>
          <w:lang w:val="en-GB"/>
        </w:rPr>
      </w:pPr>
      <w:r>
        <w:rPr>
          <w:i/>
          <w:u w:val="single"/>
        </w:rPr>
        <w:t>Основног јавног тужилаштва у Куршумлији</w:t>
      </w:r>
    </w:p>
    <w:p>
      <w:pPr>
        <w:pStyle w:val="Normal"/>
        <w:jc w:val="right"/>
        <w:rPr/>
      </w:pPr>
      <w:r>
        <w:rPr>
          <w:i/>
        </w:rPr>
        <w:t xml:space="preserve">Датум последњег ажурирања: </w:t>
      </w:r>
      <w:r>
        <w:rPr>
          <w:rFonts w:eastAsia="Times New Roman" w:cs="Times New Roman"/>
          <w:i/>
          <w:sz w:val="24"/>
          <w:szCs w:val="24"/>
          <w:lang w:val="en-GB" w:eastAsia="zh-CN"/>
        </w:rPr>
        <w:t>24/01/2025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71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6e1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rsid w:val="00777a24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rsid w:val="00777a24"/>
    <w:pPr>
      <w:spacing w:lineRule="auto" w:line="276" w:before="0" w:after="140"/>
    </w:pPr>
    <w:rPr/>
  </w:style>
  <w:style w:type="paragraph" w:styleId="List">
    <w:name w:val="List"/>
    <w:basedOn w:val="TextBody"/>
    <w:rsid w:val="00777a24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rsid w:val="00777a24"/>
    <w:pPr>
      <w:suppressLineNumbers/>
    </w:pPr>
    <w:rPr>
      <w:rFonts w:cs="Mangal"/>
    </w:rPr>
  </w:style>
  <w:style w:type="paragraph" w:styleId="Caption1">
    <w:name w:val="caption"/>
    <w:basedOn w:val="Normal"/>
    <w:qFormat/>
    <w:rsid w:val="00777a24"/>
    <w:pPr>
      <w:suppressLineNumbers/>
      <w:spacing w:before="120" w:after="120"/>
    </w:pPr>
    <w:rPr>
      <w:rFonts w:cs="Mangal"/>
      <w:i/>
      <w:iCs/>
    </w:rPr>
  </w:style>
  <w:style w:type="paragraph" w:styleId="FrameContents" w:customStyle="1">
    <w:name w:val="Frame Contents"/>
    <w:basedOn w:val="Normal"/>
    <w:qFormat/>
    <w:rsid w:val="00777a24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LibreOffice/7.2.1.2$Windows_X86_64 LibreOffice_project/87b77fad49947c1441b67c559c339af8f3517e22</Application>
  <AppVersion>15.0000</AppVersion>
  <Pages>3</Pages>
  <Words>514</Words>
  <Characters>3019</Characters>
  <CharactersWithSpaces>3337</CharactersWithSpaces>
  <Paragraphs>239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2023-07-05T09:31:00Z</dcterms:created>
  <dc:creator>TANJA</dc:creator>
  <dc:description/>
  <dc:language>sr-Latn-RS</dc:language>
  <cp:lastModifiedBy/>
  <dcterms:modified xsi:type="dcterms:W3CDTF">2025-01-24T10:44:51Z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