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B3" w:rsidRPr="008F18C5" w:rsidRDefault="006138B3" w:rsidP="006138B3">
      <w:pPr>
        <w:rPr>
          <w:sz w:val="24"/>
          <w:szCs w:val="24"/>
          <w:u w:val="single"/>
          <w:lang w:val="sr-Cyrl-CS"/>
        </w:rPr>
      </w:pPr>
      <w:r>
        <w:rPr>
          <w:noProof/>
          <w:lang w:eastAsia="en-US"/>
        </w:rPr>
        <w:drawing>
          <wp:inline distT="0" distB="0" distL="0" distR="0">
            <wp:extent cx="394970" cy="680085"/>
            <wp:effectExtent l="19050" t="0" r="5080" b="0"/>
            <wp:docPr id="2" name="Слика 1" descr="srbija-grb-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ика 1" descr="srbija-grb-mal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138B3" w:rsidRPr="008F18C5" w:rsidRDefault="006138B3" w:rsidP="006138B3">
      <w:pPr>
        <w:rPr>
          <w:b/>
          <w:sz w:val="24"/>
          <w:szCs w:val="24"/>
          <w:lang w:val="sr-Cyrl-CS"/>
        </w:rPr>
      </w:pPr>
      <w:r w:rsidRPr="008F18C5">
        <w:rPr>
          <w:b/>
          <w:sz w:val="24"/>
          <w:szCs w:val="24"/>
          <w:lang w:val="sr-Cyrl-CS"/>
        </w:rPr>
        <w:t>РЕПУБЛИКА СРБИЈА</w:t>
      </w:r>
    </w:p>
    <w:p w:rsidR="006138B3" w:rsidRPr="008F18C5" w:rsidRDefault="006138B3" w:rsidP="006138B3">
      <w:pPr>
        <w:rPr>
          <w:sz w:val="24"/>
          <w:szCs w:val="24"/>
          <w:lang w:val="sr-Cyrl-CS"/>
        </w:rPr>
      </w:pPr>
      <w:r w:rsidRPr="008F18C5">
        <w:rPr>
          <w:sz w:val="24"/>
          <w:szCs w:val="24"/>
          <w:lang w:val="sr-Cyrl-CS"/>
        </w:rPr>
        <w:t>ВИШЕ ЈАВНО ТУЖИЛАШТВО</w:t>
      </w:r>
    </w:p>
    <w:p w:rsidR="006138B3" w:rsidRPr="003B1F1F" w:rsidRDefault="006138B3" w:rsidP="006138B3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А  бр.  </w:t>
      </w:r>
      <w:r w:rsidRPr="008F18C5">
        <w:rPr>
          <w:sz w:val="24"/>
          <w:szCs w:val="24"/>
        </w:rPr>
        <w:tab/>
      </w:r>
      <w:r>
        <w:rPr>
          <w:sz w:val="24"/>
          <w:szCs w:val="24"/>
        </w:rPr>
        <w:t>39/25</w:t>
      </w:r>
    </w:p>
    <w:p w:rsidR="006138B3" w:rsidRPr="008F18C5" w:rsidRDefault="00CA06CB" w:rsidP="006138B3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24</w:t>
      </w:r>
      <w:r w:rsidR="006138B3">
        <w:rPr>
          <w:sz w:val="24"/>
          <w:szCs w:val="24"/>
          <w:lang w:val="sr-Cyrl-CS"/>
        </w:rPr>
        <w:t>.01.2025</w:t>
      </w:r>
      <w:r w:rsidR="006138B3" w:rsidRPr="008F18C5">
        <w:rPr>
          <w:sz w:val="24"/>
          <w:szCs w:val="24"/>
          <w:lang w:val="sr-Cyrl-CS"/>
        </w:rPr>
        <w:t xml:space="preserve">. године. </w:t>
      </w:r>
    </w:p>
    <w:p w:rsidR="006138B3" w:rsidRPr="008F18C5" w:rsidRDefault="006138B3" w:rsidP="006138B3">
      <w:pPr>
        <w:rPr>
          <w:sz w:val="24"/>
          <w:szCs w:val="24"/>
          <w:lang w:val="sr-Cyrl-CS"/>
        </w:rPr>
      </w:pPr>
      <w:r w:rsidRPr="008F18C5">
        <w:rPr>
          <w:sz w:val="24"/>
          <w:szCs w:val="24"/>
          <w:lang w:val="sr-Cyrl-CS"/>
        </w:rPr>
        <w:t xml:space="preserve">П Р О К У П Љ Е </w:t>
      </w:r>
    </w:p>
    <w:p w:rsidR="006138B3" w:rsidRDefault="006138B3" w:rsidP="006138B3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СП/</w:t>
      </w:r>
    </w:p>
    <w:p w:rsidR="006138B3" w:rsidRDefault="006138B3" w:rsidP="006138B3">
      <w:pPr>
        <w:ind w:firstLine="720"/>
        <w:jc w:val="center"/>
        <w:rPr>
          <w:rFonts w:ascii="Georgia" w:hAnsi="Georgia"/>
          <w:lang w:val="sr-Cyrl-CS"/>
        </w:rPr>
      </w:pPr>
    </w:p>
    <w:p w:rsidR="006138B3" w:rsidRPr="00742041" w:rsidRDefault="006138B3" w:rsidP="006138B3">
      <w:pPr>
        <w:ind w:firstLine="720"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ru-RU"/>
        </w:rPr>
        <w:t xml:space="preserve">На основу члана 34. Закона о јавном тужилаштву (Сл. Гласник РС 116/08 и 104/09), члана 2. Правилника о управи у јавном тужилаштву (Сл. Гласник РС 110/09 и 87/10) и члана 39. Закона о слободном приступу информацијама од јавног значаја (Службени гласник РС </w:t>
      </w:r>
      <w:r w:rsidRPr="00742041">
        <w:rPr>
          <w:sz w:val="24"/>
          <w:szCs w:val="24"/>
          <w:lang w:val="sr-Cyrl-CS"/>
        </w:rPr>
        <w:t>број</w:t>
      </w:r>
      <w:r w:rsidRPr="00742041">
        <w:rPr>
          <w:sz w:val="24"/>
          <w:szCs w:val="24"/>
          <w:lang w:val="ru-RU"/>
        </w:rPr>
        <w:t xml:space="preserve"> 120/04</w:t>
      </w:r>
      <w:r>
        <w:rPr>
          <w:sz w:val="24"/>
          <w:szCs w:val="24"/>
          <w:lang w:val="ru-RU"/>
        </w:rPr>
        <w:t xml:space="preserve">), </w:t>
      </w:r>
      <w:r>
        <w:rPr>
          <w:sz w:val="24"/>
          <w:szCs w:val="24"/>
          <w:lang w:val="sr-Cyrl-CS"/>
        </w:rPr>
        <w:t>Главни јавни тужилац Вишег јавног тужилаштва у Прокупљу</w:t>
      </w:r>
      <w:r w:rsidRPr="00742041">
        <w:rPr>
          <w:sz w:val="24"/>
          <w:szCs w:val="24"/>
          <w:lang w:val="sr-Cyrl-CS"/>
        </w:rPr>
        <w:t>,</w:t>
      </w:r>
      <w:r w:rsidRPr="00742041">
        <w:rPr>
          <w:sz w:val="24"/>
          <w:szCs w:val="24"/>
          <w:lang w:val="ru-RU"/>
        </w:rPr>
        <w:t xml:space="preserve"> донео је</w:t>
      </w:r>
      <w:r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Cyrl-CS"/>
        </w:rPr>
        <w:t>дана</w:t>
      </w:r>
      <w:r w:rsidRPr="00742041">
        <w:rPr>
          <w:sz w:val="24"/>
          <w:szCs w:val="24"/>
          <w:lang w:val="sr-Latn-CS"/>
        </w:rPr>
        <w:t xml:space="preserve"> </w:t>
      </w:r>
      <w:r w:rsidR="00CA06CB">
        <w:rPr>
          <w:sz w:val="24"/>
          <w:szCs w:val="24"/>
          <w:lang w:val="sr-Cyrl-CS"/>
        </w:rPr>
        <w:t>24</w:t>
      </w:r>
      <w:r>
        <w:rPr>
          <w:sz w:val="24"/>
          <w:szCs w:val="24"/>
          <w:lang w:val="sr-Cyrl-CS"/>
        </w:rPr>
        <w:t>.01</w:t>
      </w:r>
      <w:r w:rsidRPr="00742041">
        <w:rPr>
          <w:sz w:val="24"/>
          <w:szCs w:val="24"/>
          <w:lang w:val="sr-Latn-CS"/>
        </w:rPr>
        <w:t>.</w:t>
      </w:r>
      <w:r>
        <w:rPr>
          <w:sz w:val="24"/>
          <w:szCs w:val="24"/>
        </w:rPr>
        <w:t>2025.</w:t>
      </w:r>
      <w:r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Cyrl-CS"/>
        </w:rPr>
        <w:t>године</w:t>
      </w:r>
    </w:p>
    <w:p w:rsidR="006138B3" w:rsidRPr="00742041" w:rsidRDefault="006138B3" w:rsidP="006138B3">
      <w:pPr>
        <w:rPr>
          <w:b/>
          <w:sz w:val="24"/>
          <w:szCs w:val="24"/>
          <w:lang w:val="sr-Cyrl-CS"/>
        </w:rPr>
      </w:pPr>
    </w:p>
    <w:p w:rsidR="006138B3" w:rsidRDefault="006138B3" w:rsidP="006138B3">
      <w:pPr>
        <w:rPr>
          <w:b/>
          <w:sz w:val="24"/>
          <w:szCs w:val="24"/>
          <w:lang w:val="ru-RU"/>
        </w:rPr>
      </w:pPr>
    </w:p>
    <w:p w:rsidR="006138B3" w:rsidRPr="00742041" w:rsidRDefault="006138B3" w:rsidP="006138B3">
      <w:pPr>
        <w:rPr>
          <w:b/>
          <w:sz w:val="24"/>
          <w:szCs w:val="24"/>
          <w:lang w:val="ru-RU"/>
        </w:rPr>
      </w:pPr>
    </w:p>
    <w:p w:rsidR="006138B3" w:rsidRPr="00742041" w:rsidRDefault="006138B3" w:rsidP="006138B3">
      <w:pPr>
        <w:jc w:val="center"/>
        <w:rPr>
          <w:b/>
          <w:sz w:val="24"/>
          <w:szCs w:val="24"/>
          <w:lang w:val="ru-RU"/>
        </w:rPr>
      </w:pPr>
      <w:r w:rsidRPr="00742041">
        <w:rPr>
          <w:b/>
          <w:sz w:val="24"/>
          <w:szCs w:val="24"/>
          <w:lang w:val="ru-RU"/>
        </w:rPr>
        <w:t>ИНФОРМАТОР О РАДУ</w:t>
      </w:r>
    </w:p>
    <w:p w:rsidR="006138B3" w:rsidRPr="00742041" w:rsidRDefault="006138B3" w:rsidP="006138B3">
      <w:pPr>
        <w:jc w:val="center"/>
        <w:rPr>
          <w:b/>
          <w:sz w:val="24"/>
          <w:szCs w:val="24"/>
          <w:lang w:val="sr-Latn-CS"/>
        </w:rPr>
      </w:pPr>
      <w:r w:rsidRPr="00742041">
        <w:rPr>
          <w:b/>
          <w:sz w:val="24"/>
          <w:szCs w:val="24"/>
          <w:lang w:val="sr-Cyrl-CS"/>
        </w:rPr>
        <w:t>ВИШЕГ</w:t>
      </w:r>
      <w:r w:rsidRPr="00742041">
        <w:rPr>
          <w:b/>
          <w:sz w:val="24"/>
          <w:szCs w:val="24"/>
          <w:lang w:val="sr-Latn-CS"/>
        </w:rPr>
        <w:t xml:space="preserve"> ЈАВНОГ ТУЖИЛАШТВА У ПРОКУПЉУ</w:t>
      </w:r>
    </w:p>
    <w:p w:rsidR="006138B3" w:rsidRPr="00742041" w:rsidRDefault="006138B3" w:rsidP="006138B3">
      <w:pPr>
        <w:jc w:val="center"/>
        <w:rPr>
          <w:b/>
          <w:sz w:val="24"/>
          <w:szCs w:val="24"/>
          <w:lang w:val="sr-Cyrl-CS"/>
        </w:rPr>
      </w:pPr>
      <w:r w:rsidRPr="00742041">
        <w:rPr>
          <w:b/>
          <w:sz w:val="24"/>
          <w:szCs w:val="24"/>
          <w:lang w:val="sr-Cyrl-CS"/>
        </w:rPr>
        <w:t>ЗА</w:t>
      </w:r>
      <w:r>
        <w:rPr>
          <w:b/>
          <w:sz w:val="24"/>
          <w:szCs w:val="24"/>
          <w:lang w:val="sr-Cyrl-CS"/>
        </w:rPr>
        <w:t xml:space="preserve"> 2024</w:t>
      </w:r>
      <w:r w:rsidRPr="00742041">
        <w:rPr>
          <w:b/>
          <w:sz w:val="24"/>
          <w:szCs w:val="24"/>
          <w:lang w:val="sr-Cyrl-CS"/>
        </w:rPr>
        <w:t>. ГОДИНУ</w:t>
      </w:r>
    </w:p>
    <w:p w:rsidR="006138B3" w:rsidRPr="00742041" w:rsidRDefault="006138B3" w:rsidP="006138B3">
      <w:pPr>
        <w:rPr>
          <w:noProof/>
          <w:sz w:val="24"/>
          <w:szCs w:val="24"/>
          <w:lang w:val="sr-Latn-CS"/>
        </w:rPr>
      </w:pPr>
      <w:r w:rsidRPr="00742041">
        <w:rPr>
          <w:noProof/>
          <w:sz w:val="24"/>
          <w:szCs w:val="24"/>
          <w:lang w:val="sr-Latn-CS"/>
        </w:rPr>
        <w:t xml:space="preserve"> </w:t>
      </w:r>
    </w:p>
    <w:p w:rsidR="006138B3" w:rsidRPr="00742041" w:rsidRDefault="006138B3" w:rsidP="006138B3">
      <w:pPr>
        <w:overflowPunct/>
        <w:jc w:val="center"/>
        <w:rPr>
          <w:b/>
          <w:bCs/>
          <w:noProof/>
          <w:color w:val="000000"/>
          <w:sz w:val="24"/>
          <w:szCs w:val="24"/>
          <w:lang w:val="sr-Latn-CS"/>
        </w:rPr>
      </w:pPr>
      <w:r w:rsidRPr="00742041">
        <w:rPr>
          <w:b/>
          <w:bCs/>
          <w:noProof/>
          <w:color w:val="000000"/>
          <w:sz w:val="24"/>
          <w:szCs w:val="24"/>
        </w:rPr>
        <w:t>I</w:t>
      </w:r>
    </w:p>
    <w:p w:rsidR="006138B3" w:rsidRPr="00742041" w:rsidRDefault="006138B3" w:rsidP="006138B3">
      <w:pPr>
        <w:overflowPunct/>
        <w:jc w:val="both"/>
        <w:rPr>
          <w:b/>
          <w:bCs/>
          <w:noProof/>
          <w:color w:val="000000"/>
          <w:sz w:val="24"/>
          <w:szCs w:val="24"/>
          <w:lang w:val="sr-Cyrl-CS"/>
        </w:rPr>
      </w:pPr>
    </w:p>
    <w:p w:rsidR="006138B3" w:rsidRPr="00742041" w:rsidRDefault="006138B3" w:rsidP="006138B3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Cyrl-CS"/>
        </w:rPr>
        <w:t>Више</w:t>
      </w:r>
      <w:r w:rsidRPr="00742041">
        <w:rPr>
          <w:color w:val="000000"/>
          <w:sz w:val="24"/>
          <w:szCs w:val="24"/>
          <w:lang w:val="sr-Latn-CS"/>
        </w:rPr>
        <w:t xml:space="preserve"> јавно тужилаштво у Прокупљу је самостални државни орган који гони учиниоце кривичних и других кажњивих дела, улагањем правних средстава, штити уставност и законитост и предузима друге радње на које је законом овлашћено а своју функцију врши на основу устава и закона.</w:t>
      </w:r>
    </w:p>
    <w:p w:rsidR="006138B3" w:rsidRPr="00742041" w:rsidRDefault="006138B3" w:rsidP="006138B3">
      <w:pPr>
        <w:overflowPunct/>
        <w:jc w:val="both"/>
        <w:rPr>
          <w:color w:val="000000"/>
          <w:sz w:val="24"/>
          <w:szCs w:val="24"/>
          <w:lang w:val="sr-Cyrl-CS"/>
        </w:rPr>
      </w:pPr>
    </w:p>
    <w:p w:rsidR="006138B3" w:rsidRPr="00742041" w:rsidRDefault="006138B3" w:rsidP="006138B3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Cyrl-CS"/>
        </w:rPr>
        <w:t>Више</w:t>
      </w:r>
      <w:r w:rsidRPr="00742041">
        <w:rPr>
          <w:color w:val="000000"/>
          <w:sz w:val="24"/>
          <w:szCs w:val="24"/>
          <w:lang w:val="sr-Latn-CS"/>
        </w:rPr>
        <w:t xml:space="preserve"> јавно тужилаштво у Прокупљу </w:t>
      </w:r>
      <w:r w:rsidRPr="00742041">
        <w:rPr>
          <w:color w:val="000000"/>
          <w:sz w:val="24"/>
          <w:szCs w:val="24"/>
          <w:lang w:val="sr-Cyrl-CS"/>
        </w:rPr>
        <w:t>поступа пред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Cyrl-CS"/>
        </w:rPr>
        <w:t>Вишим</w:t>
      </w:r>
      <w:r w:rsidRPr="00742041">
        <w:rPr>
          <w:color w:val="000000"/>
          <w:sz w:val="24"/>
          <w:szCs w:val="24"/>
          <w:lang w:val="sr-Latn-CS"/>
        </w:rPr>
        <w:t xml:space="preserve"> судом у Прокупљу</w:t>
      </w:r>
      <w:r w:rsidRPr="00742041">
        <w:rPr>
          <w:color w:val="000000"/>
          <w:sz w:val="24"/>
          <w:szCs w:val="24"/>
          <w:lang w:val="sr-Cyrl-CS"/>
        </w:rPr>
        <w:t xml:space="preserve">, чија месна надлежност обухвата општине </w:t>
      </w:r>
      <w:r w:rsidRPr="00742041">
        <w:rPr>
          <w:color w:val="000000"/>
          <w:sz w:val="24"/>
          <w:szCs w:val="24"/>
          <w:lang w:val="sr-Latn-CS"/>
        </w:rPr>
        <w:t>Прокупље, Куршумлија, Блаце, Житорађа и Мерошина</w:t>
      </w:r>
      <w:r w:rsidRPr="00742041">
        <w:rPr>
          <w:color w:val="000000"/>
          <w:sz w:val="24"/>
          <w:szCs w:val="24"/>
          <w:lang w:val="sr-Cyrl-CS"/>
        </w:rPr>
        <w:t>.</w:t>
      </w:r>
    </w:p>
    <w:p w:rsidR="006138B3" w:rsidRPr="00742041" w:rsidRDefault="006138B3" w:rsidP="006138B3">
      <w:pPr>
        <w:overflowPunct/>
        <w:jc w:val="both"/>
        <w:rPr>
          <w:color w:val="000000"/>
          <w:sz w:val="24"/>
          <w:szCs w:val="24"/>
          <w:lang w:val="sr-Cyrl-CS"/>
        </w:rPr>
      </w:pPr>
    </w:p>
    <w:p w:rsidR="006138B3" w:rsidRPr="00742041" w:rsidRDefault="006138B3" w:rsidP="006138B3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Cyrl-CS"/>
        </w:rPr>
        <w:t>Просторије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Cyrl-CS"/>
        </w:rPr>
        <w:t>Вишег</w:t>
      </w:r>
      <w:r w:rsidRPr="00742041">
        <w:rPr>
          <w:color w:val="000000"/>
          <w:sz w:val="24"/>
          <w:szCs w:val="24"/>
          <w:lang w:val="sr-Latn-CS"/>
        </w:rPr>
        <w:t xml:space="preserve"> јавно</w:t>
      </w:r>
      <w:r w:rsidRPr="00742041">
        <w:rPr>
          <w:color w:val="000000"/>
          <w:sz w:val="24"/>
          <w:szCs w:val="24"/>
          <w:lang w:val="sr-Cyrl-CS"/>
        </w:rPr>
        <w:t>г</w:t>
      </w:r>
      <w:r w:rsidRPr="00742041">
        <w:rPr>
          <w:color w:val="000000"/>
          <w:sz w:val="24"/>
          <w:szCs w:val="24"/>
          <w:lang w:val="sr-Latn-CS"/>
        </w:rPr>
        <w:t xml:space="preserve"> тужилаштв</w:t>
      </w:r>
      <w:r w:rsidRPr="00742041">
        <w:rPr>
          <w:color w:val="000000"/>
          <w:sz w:val="24"/>
          <w:szCs w:val="24"/>
          <w:lang w:val="sr-Cyrl-CS"/>
        </w:rPr>
        <w:t>а</w:t>
      </w:r>
      <w:r w:rsidRPr="00742041">
        <w:rPr>
          <w:color w:val="000000"/>
          <w:sz w:val="24"/>
          <w:szCs w:val="24"/>
          <w:lang w:val="sr-Latn-CS"/>
        </w:rPr>
        <w:t xml:space="preserve"> у Прокупљу налазе се у Прокупљу у улици </w:t>
      </w:r>
      <w:r w:rsidRPr="00742041">
        <w:rPr>
          <w:color w:val="000000"/>
          <w:sz w:val="24"/>
          <w:szCs w:val="24"/>
          <w:lang w:val="sr-Cyrl-CS"/>
        </w:rPr>
        <w:t>XXI</w:t>
      </w:r>
      <w:r w:rsidRPr="00742041">
        <w:rPr>
          <w:color w:val="000000"/>
          <w:sz w:val="24"/>
          <w:szCs w:val="24"/>
          <w:lang w:val="sr-Latn-CS"/>
        </w:rPr>
        <w:t xml:space="preserve"> Српске дивизије бр. 1.</w:t>
      </w:r>
    </w:p>
    <w:p w:rsidR="006138B3" w:rsidRPr="00742041" w:rsidRDefault="006138B3" w:rsidP="006138B3">
      <w:pPr>
        <w:overflowPunct/>
        <w:jc w:val="both"/>
        <w:rPr>
          <w:color w:val="000000"/>
          <w:sz w:val="24"/>
          <w:szCs w:val="24"/>
          <w:lang w:val="sr-Cyrl-CS"/>
        </w:rPr>
      </w:pPr>
    </w:p>
    <w:p w:rsidR="006138B3" w:rsidRPr="00742041" w:rsidRDefault="006138B3" w:rsidP="006138B3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Телефон Вишег јавног тужилаштва је 027 321-076  а број факса је 027 321- 612.</w:t>
      </w:r>
    </w:p>
    <w:p w:rsidR="006138B3" w:rsidRPr="00742041" w:rsidRDefault="006138B3" w:rsidP="006138B3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</w:p>
    <w:p w:rsidR="006138B3" w:rsidRPr="00742041" w:rsidRDefault="006138B3" w:rsidP="006138B3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ПИБ  106400652</w:t>
      </w:r>
    </w:p>
    <w:p w:rsidR="006138B3" w:rsidRPr="00742041" w:rsidRDefault="006138B3" w:rsidP="006138B3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</w:p>
    <w:p w:rsidR="006138B3" w:rsidRPr="00742041" w:rsidRDefault="006138B3" w:rsidP="006138B3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Жиро рачун   </w:t>
      </w:r>
      <w:r>
        <w:rPr>
          <w:color w:val="000000"/>
          <w:sz w:val="24"/>
          <w:szCs w:val="24"/>
          <w:lang w:val="ru-RU"/>
        </w:rPr>
        <w:t>840-1620-21</w:t>
      </w:r>
    </w:p>
    <w:p w:rsidR="006138B3" w:rsidRPr="00742041" w:rsidRDefault="006138B3" w:rsidP="006138B3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</w:p>
    <w:p w:rsidR="006138B3" w:rsidRPr="00742041" w:rsidRDefault="006138B3" w:rsidP="006138B3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Матични број  17773917</w:t>
      </w:r>
    </w:p>
    <w:p w:rsidR="006138B3" w:rsidRPr="00742041" w:rsidRDefault="006138B3" w:rsidP="006138B3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</w:p>
    <w:p w:rsidR="006138B3" w:rsidRPr="00742041" w:rsidRDefault="006138B3" w:rsidP="006138B3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Шифра делатности  </w:t>
      </w:r>
      <w:r>
        <w:rPr>
          <w:color w:val="000000"/>
          <w:sz w:val="24"/>
          <w:szCs w:val="24"/>
          <w:lang w:val="ru-RU"/>
        </w:rPr>
        <w:t>8423</w:t>
      </w:r>
    </w:p>
    <w:p w:rsidR="006138B3" w:rsidRPr="00742041" w:rsidRDefault="006138B3" w:rsidP="006138B3">
      <w:pPr>
        <w:overflowPunct/>
        <w:jc w:val="both"/>
        <w:rPr>
          <w:color w:val="000000"/>
          <w:sz w:val="24"/>
          <w:szCs w:val="24"/>
          <w:lang w:val="ru-RU"/>
        </w:rPr>
      </w:pPr>
    </w:p>
    <w:p w:rsidR="006138B3" w:rsidRPr="00742041" w:rsidRDefault="006138B3" w:rsidP="006138B3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Радно време тужилаштва је од 7</w:t>
      </w:r>
      <w:r w:rsidR="00CA06CB">
        <w:rPr>
          <w:color w:val="000000"/>
          <w:sz w:val="24"/>
          <w:szCs w:val="24"/>
          <w:lang w:val="ru-RU"/>
        </w:rPr>
        <w:t>,</w:t>
      </w:r>
      <w:r w:rsidRPr="00742041">
        <w:rPr>
          <w:color w:val="000000"/>
          <w:sz w:val="24"/>
          <w:szCs w:val="24"/>
          <w:lang w:val="ru-RU"/>
        </w:rPr>
        <w:t>30 до 15</w:t>
      </w:r>
      <w:r w:rsidR="00CA06CB">
        <w:rPr>
          <w:color w:val="000000"/>
          <w:sz w:val="24"/>
          <w:szCs w:val="24"/>
          <w:lang w:val="ru-RU"/>
        </w:rPr>
        <w:t>,</w:t>
      </w:r>
      <w:r w:rsidRPr="00742041">
        <w:rPr>
          <w:color w:val="000000"/>
          <w:sz w:val="24"/>
          <w:szCs w:val="24"/>
          <w:lang w:val="ru-RU"/>
        </w:rPr>
        <w:t>30 часова.</w:t>
      </w:r>
    </w:p>
    <w:p w:rsidR="006138B3" w:rsidRPr="00742041" w:rsidRDefault="006138B3" w:rsidP="006138B3">
      <w:pPr>
        <w:overflowPunct/>
        <w:jc w:val="both"/>
        <w:rPr>
          <w:color w:val="000000"/>
          <w:sz w:val="24"/>
          <w:szCs w:val="24"/>
          <w:lang w:val="ru-RU"/>
        </w:rPr>
      </w:pPr>
    </w:p>
    <w:p w:rsidR="006138B3" w:rsidRPr="00742041" w:rsidRDefault="006138B3" w:rsidP="006138B3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Основно право и основна дужност јавног тужиоца је гоњење учинилаца кривичних дела.</w:t>
      </w:r>
    </w:p>
    <w:p w:rsidR="006138B3" w:rsidRPr="00742041" w:rsidRDefault="006138B3" w:rsidP="006138B3">
      <w:pPr>
        <w:overflowPunct/>
        <w:ind w:left="300" w:hanging="300"/>
        <w:rPr>
          <w:color w:val="000000"/>
          <w:sz w:val="24"/>
          <w:szCs w:val="24"/>
          <w:lang w:val="ru-RU"/>
        </w:rPr>
      </w:pPr>
    </w:p>
    <w:p w:rsidR="006138B3" w:rsidRPr="00742041" w:rsidRDefault="006138B3" w:rsidP="006138B3">
      <w:pPr>
        <w:overflowPunct/>
        <w:ind w:firstLine="300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lastRenderedPageBreak/>
        <w:t>Јавни тужилац је надлежан:</w:t>
      </w:r>
    </w:p>
    <w:p w:rsidR="006138B3" w:rsidRPr="00742041" w:rsidRDefault="006138B3" w:rsidP="006138B3">
      <w:pPr>
        <w:overflowPunct/>
        <w:rPr>
          <w:color w:val="000000"/>
          <w:sz w:val="24"/>
          <w:szCs w:val="24"/>
          <w:lang w:val="ru-RU"/>
        </w:rPr>
      </w:pPr>
    </w:p>
    <w:p w:rsidR="006138B3" w:rsidRPr="00742041" w:rsidRDefault="006138B3" w:rsidP="006138B3">
      <w:pPr>
        <w:overflowPunct/>
        <w:ind w:left="600" w:hanging="300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1)</w:t>
      </w:r>
      <w:r>
        <w:rPr>
          <w:color w:val="000000"/>
          <w:sz w:val="24"/>
          <w:szCs w:val="24"/>
          <w:lang w:val="ru-RU"/>
        </w:rPr>
        <w:t xml:space="preserve">  </w:t>
      </w:r>
      <w:r w:rsidRPr="00742041">
        <w:rPr>
          <w:color w:val="000000"/>
          <w:sz w:val="24"/>
          <w:szCs w:val="24"/>
          <w:lang w:val="ru-RU"/>
        </w:rPr>
        <w:t>да руководи предистражним поступком;</w:t>
      </w:r>
    </w:p>
    <w:p w:rsidR="006138B3" w:rsidRPr="00742041" w:rsidRDefault="006138B3" w:rsidP="006138B3">
      <w:pPr>
        <w:overflowPunct/>
        <w:ind w:left="600" w:hanging="30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2) </w:t>
      </w:r>
      <w:r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 xml:space="preserve">одлучује  о непредузимању или одлагању  кривичног гоњења; </w:t>
      </w:r>
    </w:p>
    <w:p w:rsidR="006138B3" w:rsidRPr="00742041" w:rsidRDefault="006138B3" w:rsidP="006138B3">
      <w:pPr>
        <w:overflowPunct/>
        <w:ind w:left="600" w:hanging="30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3) </w:t>
      </w:r>
      <w:r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спроводи истрагу;</w:t>
      </w:r>
    </w:p>
    <w:p w:rsidR="006138B3" w:rsidRPr="00742041" w:rsidRDefault="006138B3" w:rsidP="006138B3">
      <w:pPr>
        <w:overflowPunct/>
        <w:ind w:left="600" w:hanging="30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4)</w:t>
      </w:r>
      <w:r>
        <w:rPr>
          <w:color w:val="000000"/>
          <w:sz w:val="24"/>
          <w:szCs w:val="24"/>
          <w:lang w:val="ru-RU"/>
        </w:rPr>
        <w:t xml:space="preserve">  </w:t>
      </w:r>
      <w:r w:rsidRPr="00742041">
        <w:rPr>
          <w:color w:val="000000"/>
          <w:sz w:val="24"/>
          <w:szCs w:val="24"/>
          <w:lang w:val="ru-RU"/>
        </w:rPr>
        <w:t>закључи споразум  о признању  кривичног дела  и споразум о сведочењу;</w:t>
      </w:r>
    </w:p>
    <w:p w:rsidR="006138B3" w:rsidRPr="00742041" w:rsidRDefault="006138B3" w:rsidP="006138B3">
      <w:pPr>
        <w:overflowPunct/>
        <w:ind w:left="600" w:hanging="30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5) </w:t>
      </w:r>
      <w:r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да подиже и заступа оптужбу пред надлежним судом;</w:t>
      </w:r>
    </w:p>
    <w:p w:rsidR="006138B3" w:rsidRPr="00742041" w:rsidRDefault="006138B3" w:rsidP="006138B3">
      <w:pPr>
        <w:overflowPunct/>
        <w:ind w:left="600" w:hanging="30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6)  одустане од оптужбе</w:t>
      </w:r>
    </w:p>
    <w:p w:rsidR="006138B3" w:rsidRPr="00742041" w:rsidRDefault="006138B3" w:rsidP="006138B3">
      <w:pPr>
        <w:overflowPunct/>
        <w:ind w:left="600" w:hanging="30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7</w:t>
      </w:r>
      <w:r>
        <w:rPr>
          <w:color w:val="000000"/>
          <w:sz w:val="24"/>
          <w:szCs w:val="24"/>
          <w:lang w:val="ru-RU"/>
        </w:rPr>
        <w:t xml:space="preserve">) </w:t>
      </w:r>
      <w:r w:rsidRPr="00742041">
        <w:rPr>
          <w:color w:val="000000"/>
          <w:sz w:val="24"/>
          <w:szCs w:val="24"/>
          <w:lang w:val="ru-RU"/>
        </w:rPr>
        <w:t>да изјављује жалбе против неправноснажних судских одлука и да подноси ванредне правне лекове против правноснажних судских одлука;</w:t>
      </w:r>
    </w:p>
    <w:p w:rsidR="006138B3" w:rsidRPr="00742041" w:rsidRDefault="006138B3" w:rsidP="006138B3">
      <w:pPr>
        <w:overflowPunct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     8) </w:t>
      </w:r>
      <w:r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да врши и друге радње одређене Закоником о кривичном поступку;</w:t>
      </w:r>
    </w:p>
    <w:p w:rsidR="006138B3" w:rsidRPr="00742041" w:rsidRDefault="006138B3" w:rsidP="006138B3">
      <w:pPr>
        <w:overflowPunct/>
        <w:rPr>
          <w:color w:val="000000"/>
          <w:sz w:val="24"/>
          <w:szCs w:val="24"/>
          <w:lang w:val="ru-RU"/>
        </w:rPr>
      </w:pPr>
    </w:p>
    <w:p w:rsidR="006138B3" w:rsidRPr="00742041" w:rsidRDefault="006138B3" w:rsidP="006138B3">
      <w:pPr>
        <w:overflowPunct/>
        <w:ind w:firstLine="360"/>
        <w:jc w:val="center"/>
        <w:rPr>
          <w:b/>
          <w:color w:val="000000"/>
          <w:sz w:val="24"/>
          <w:szCs w:val="24"/>
          <w:lang w:val="sr-Latn-CS"/>
        </w:rPr>
      </w:pPr>
      <w:r w:rsidRPr="00742041">
        <w:rPr>
          <w:b/>
          <w:color w:val="000000"/>
          <w:sz w:val="24"/>
          <w:szCs w:val="24"/>
          <w:lang w:val="sr-Latn-CS"/>
        </w:rPr>
        <w:t>II</w:t>
      </w:r>
    </w:p>
    <w:p w:rsidR="006138B3" w:rsidRPr="00742041" w:rsidRDefault="006138B3" w:rsidP="006138B3">
      <w:pPr>
        <w:overflowPunct/>
        <w:rPr>
          <w:b/>
          <w:color w:val="000000"/>
          <w:sz w:val="24"/>
          <w:szCs w:val="24"/>
          <w:lang w:val="sr-Cyrl-CS"/>
        </w:rPr>
      </w:pPr>
    </w:p>
    <w:p w:rsidR="006138B3" w:rsidRPr="00661C9A" w:rsidRDefault="006138B3" w:rsidP="006138B3">
      <w:pPr>
        <w:overflowPunct/>
        <w:ind w:firstLine="360"/>
        <w:jc w:val="both"/>
        <w:rPr>
          <w:sz w:val="24"/>
          <w:szCs w:val="24"/>
        </w:rPr>
      </w:pPr>
      <w:r w:rsidRPr="00742041">
        <w:rPr>
          <w:bCs/>
          <w:sz w:val="24"/>
          <w:szCs w:val="24"/>
          <w:lang w:val="sr-Cyrl-CS"/>
        </w:rPr>
        <w:t xml:space="preserve">Унутрашња </w:t>
      </w:r>
      <w:r w:rsidRPr="00742041">
        <w:rPr>
          <w:sz w:val="24"/>
          <w:szCs w:val="24"/>
          <w:lang w:val="sr-Cyrl-CS"/>
        </w:rPr>
        <w:t>организација Вишег</w:t>
      </w:r>
      <w:r w:rsidRPr="00742041">
        <w:rPr>
          <w:sz w:val="24"/>
          <w:szCs w:val="24"/>
          <w:lang w:val="sr-Latn-CS"/>
        </w:rPr>
        <w:t xml:space="preserve"> јавног тужилаштва у Прокупљу</w:t>
      </w:r>
      <w:r w:rsidRPr="00742041">
        <w:rPr>
          <w:sz w:val="24"/>
          <w:szCs w:val="24"/>
          <w:lang w:val="sr-Cyrl-CS"/>
        </w:rPr>
        <w:t xml:space="preserve"> уређена је Законом о јавном тужилаштву</w:t>
      </w:r>
      <w:r w:rsidRPr="00742041">
        <w:rPr>
          <w:sz w:val="24"/>
          <w:szCs w:val="24"/>
          <w:lang w:val="sr-Latn-CS"/>
        </w:rPr>
        <w:t xml:space="preserve"> (</w:t>
      </w:r>
      <w:r w:rsidRPr="00974A8D">
        <w:rPr>
          <w:sz w:val="24"/>
          <w:szCs w:val="24"/>
          <w:lang w:val="ru-RU"/>
        </w:rPr>
        <w:t>"Сл. гласник РС", бр. 116/2008, 104/2009, 101/2010, 78/2011 - др. закон, 101/2011, 38/2012 - одлука УС, 121/2012, 101/2013, 111/2014 - одлука УС, 117/2014,</w:t>
      </w:r>
      <w:r>
        <w:rPr>
          <w:sz w:val="24"/>
          <w:szCs w:val="24"/>
          <w:lang w:val="ru-RU"/>
        </w:rPr>
        <w:t xml:space="preserve"> 106/2015 и 63/2016 - одлука УС</w:t>
      </w:r>
      <w:r w:rsidRPr="00742041">
        <w:rPr>
          <w:sz w:val="24"/>
          <w:szCs w:val="24"/>
          <w:lang w:val="sr-Latn-CS"/>
        </w:rPr>
        <w:t>)</w:t>
      </w:r>
      <w:r w:rsidRPr="00742041">
        <w:rPr>
          <w:sz w:val="24"/>
          <w:szCs w:val="24"/>
          <w:lang w:val="sr-Cyrl-CS"/>
        </w:rPr>
        <w:t>, Правилником о управи у јавном тужилаштву</w:t>
      </w:r>
      <w:r w:rsidRPr="00742041">
        <w:rPr>
          <w:sz w:val="24"/>
          <w:szCs w:val="24"/>
          <w:lang w:val="sr-Latn-CS"/>
        </w:rPr>
        <w:t xml:space="preserve"> (</w:t>
      </w:r>
      <w:r w:rsidRPr="00974A8D">
        <w:rPr>
          <w:sz w:val="24"/>
          <w:szCs w:val="24"/>
          <w:lang w:val="sr-Latn-CS"/>
        </w:rPr>
        <w:t>"Сл. гласник РС", бр. 110/2009, 87/2010, 5/2012, 54/2017, 14/2018 и 57/2019</w:t>
      </w:r>
      <w:r w:rsidRPr="00742041">
        <w:rPr>
          <w:sz w:val="24"/>
          <w:szCs w:val="24"/>
          <w:lang w:val="sr-Latn-CS"/>
        </w:rPr>
        <w:t>)</w:t>
      </w:r>
      <w:r w:rsidRPr="00742041">
        <w:rPr>
          <w:sz w:val="24"/>
          <w:szCs w:val="24"/>
          <w:lang w:val="sr-Cyrl-CS"/>
        </w:rPr>
        <w:t xml:space="preserve">, као и </w:t>
      </w:r>
      <w:r w:rsidRPr="00661C9A">
        <w:rPr>
          <w:sz w:val="24"/>
          <w:szCs w:val="24"/>
          <w:lang w:val="sr-Cyrl-CS"/>
        </w:rPr>
        <w:t>Правилником о унутрашњој организацији и</w:t>
      </w:r>
      <w:r w:rsidRPr="00661C9A">
        <w:rPr>
          <w:sz w:val="24"/>
          <w:szCs w:val="24"/>
          <w:lang w:val="sr-Latn-CS"/>
        </w:rPr>
        <w:t xml:space="preserve"> </w:t>
      </w:r>
      <w:r w:rsidRPr="00661C9A">
        <w:rPr>
          <w:sz w:val="24"/>
          <w:szCs w:val="24"/>
          <w:lang w:val="sr-Cyrl-CS"/>
        </w:rPr>
        <w:t>систематизацији радних места</w:t>
      </w:r>
      <w:r w:rsidRPr="00661C9A">
        <w:rPr>
          <w:sz w:val="24"/>
          <w:szCs w:val="24"/>
          <w:lang w:val="sr-Latn-CS"/>
        </w:rPr>
        <w:t xml:space="preserve"> у </w:t>
      </w:r>
      <w:r w:rsidRPr="00661C9A">
        <w:rPr>
          <w:sz w:val="24"/>
          <w:szCs w:val="24"/>
          <w:lang w:val="sr-Cyrl-CS"/>
        </w:rPr>
        <w:t>Вишем</w:t>
      </w:r>
      <w:r w:rsidRPr="00661C9A">
        <w:rPr>
          <w:sz w:val="24"/>
          <w:szCs w:val="24"/>
          <w:lang w:val="sr-Latn-CS"/>
        </w:rPr>
        <w:t xml:space="preserve"> јавном тужилаштву у Прокупљу, </w:t>
      </w:r>
      <w:r w:rsidRPr="003B1F1F">
        <w:rPr>
          <w:sz w:val="24"/>
          <w:szCs w:val="24"/>
          <w:lang w:val="sr-Latn-CS"/>
        </w:rPr>
        <w:t xml:space="preserve">А бр. </w:t>
      </w:r>
      <w:r>
        <w:rPr>
          <w:sz w:val="24"/>
          <w:szCs w:val="24"/>
          <w:lang w:val="sr-Cyrl-CS"/>
        </w:rPr>
        <w:t>199/24 од 03.06.2024</w:t>
      </w:r>
      <w:r w:rsidRPr="003B1F1F">
        <w:rPr>
          <w:sz w:val="24"/>
          <w:szCs w:val="24"/>
        </w:rPr>
        <w:t>.</w:t>
      </w:r>
      <w:r w:rsidRPr="003B1F1F">
        <w:rPr>
          <w:sz w:val="24"/>
          <w:szCs w:val="24"/>
          <w:lang w:val="sr-Latn-CS"/>
        </w:rPr>
        <w:t xml:space="preserve"> год</w:t>
      </w:r>
      <w:r w:rsidRPr="003B1F1F">
        <w:rPr>
          <w:sz w:val="24"/>
          <w:szCs w:val="24"/>
        </w:rPr>
        <w:t>ине</w:t>
      </w:r>
      <w:r w:rsidRPr="00661C9A">
        <w:rPr>
          <w:sz w:val="24"/>
          <w:szCs w:val="24"/>
        </w:rPr>
        <w:t>.</w:t>
      </w:r>
    </w:p>
    <w:p w:rsidR="006138B3" w:rsidRPr="00742041" w:rsidRDefault="006138B3" w:rsidP="006138B3">
      <w:pPr>
        <w:overflowPunct/>
        <w:jc w:val="both"/>
        <w:rPr>
          <w:b/>
          <w:color w:val="000000"/>
          <w:sz w:val="24"/>
          <w:szCs w:val="24"/>
          <w:lang w:val="sr-Latn-CS"/>
        </w:rPr>
      </w:pPr>
    </w:p>
    <w:p w:rsidR="006138B3" w:rsidRPr="00742041" w:rsidRDefault="006138B3" w:rsidP="006138B3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Cyrl-CS"/>
        </w:rPr>
        <w:t>Више</w:t>
      </w:r>
      <w:r w:rsidRPr="00742041">
        <w:rPr>
          <w:color w:val="000000"/>
          <w:sz w:val="24"/>
          <w:szCs w:val="24"/>
          <w:lang w:val="sr-Latn-CS"/>
        </w:rPr>
        <w:t xml:space="preserve"> јавно тужилаштво чине </w:t>
      </w:r>
      <w:r>
        <w:rPr>
          <w:color w:val="000000"/>
          <w:sz w:val="24"/>
          <w:szCs w:val="24"/>
        </w:rPr>
        <w:t>Главни јавни тужилац</w:t>
      </w:r>
      <w:r w:rsidRPr="00742041">
        <w:rPr>
          <w:color w:val="000000"/>
          <w:sz w:val="24"/>
          <w:szCs w:val="24"/>
          <w:lang w:val="sr-Cyrl-CS"/>
        </w:rPr>
        <w:t xml:space="preserve"> </w:t>
      </w:r>
      <w:r>
        <w:rPr>
          <w:color w:val="000000"/>
          <w:sz w:val="24"/>
          <w:szCs w:val="24"/>
          <w:lang w:val="sr-Cyrl-CS"/>
        </w:rPr>
        <w:t>Драгиша Обрадовић</w:t>
      </w:r>
      <w:r w:rsidRPr="00742041">
        <w:rPr>
          <w:color w:val="000000"/>
          <w:sz w:val="24"/>
          <w:szCs w:val="24"/>
          <w:lang w:val="sr-Latn-CS"/>
        </w:rPr>
        <w:t xml:space="preserve">, </w:t>
      </w:r>
      <w:r>
        <w:rPr>
          <w:color w:val="000000"/>
          <w:sz w:val="24"/>
          <w:szCs w:val="24"/>
        </w:rPr>
        <w:t>јавни тужиоци</w:t>
      </w:r>
      <w:r w:rsidRPr="00742041">
        <w:rPr>
          <w:color w:val="000000"/>
          <w:sz w:val="24"/>
          <w:szCs w:val="24"/>
          <w:lang w:val="sr-Latn-CS"/>
        </w:rPr>
        <w:t xml:space="preserve"> и особље. Особље у јавном тужилаштву чине запослени на административним, техничким, рачуноводственим, информационим и другим пратећим пословима значајним за јавно тужилаштво.</w:t>
      </w:r>
    </w:p>
    <w:p w:rsidR="006138B3" w:rsidRPr="00742041" w:rsidRDefault="006138B3" w:rsidP="006138B3">
      <w:pPr>
        <w:overflowPunct/>
        <w:jc w:val="both"/>
        <w:rPr>
          <w:color w:val="000000"/>
          <w:sz w:val="24"/>
          <w:szCs w:val="24"/>
          <w:lang w:val="sr-Latn-CS"/>
        </w:rPr>
      </w:pPr>
    </w:p>
    <w:p w:rsidR="006138B3" w:rsidRPr="00742041" w:rsidRDefault="006138B3" w:rsidP="006138B3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Cyrl-CS"/>
        </w:rPr>
        <w:t>Више</w:t>
      </w:r>
      <w:r w:rsidRPr="00742041">
        <w:rPr>
          <w:color w:val="000000"/>
          <w:sz w:val="24"/>
          <w:szCs w:val="24"/>
          <w:lang w:val="sr-Latn-CS"/>
        </w:rPr>
        <w:t xml:space="preserve"> јавно тужилаштво у Прокупљу је хијерархијски уређен државни орган у коме су сви подређени јавном тужиоцу.</w:t>
      </w:r>
    </w:p>
    <w:p w:rsidR="006138B3" w:rsidRDefault="006138B3" w:rsidP="00F8004C">
      <w:pPr>
        <w:overflowPunct/>
        <w:ind w:firstLine="360"/>
        <w:jc w:val="both"/>
        <w:rPr>
          <w:color w:val="000000"/>
          <w:sz w:val="24"/>
          <w:szCs w:val="24"/>
        </w:rPr>
      </w:pPr>
    </w:p>
    <w:p w:rsidR="00F8004C" w:rsidRPr="00593ABE" w:rsidRDefault="00593ABE" w:rsidP="00F8004C">
      <w:pPr>
        <w:overflowPunct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Главни ј</w:t>
      </w:r>
      <w:r w:rsidR="009417B3" w:rsidRPr="00742041">
        <w:rPr>
          <w:color w:val="000000"/>
          <w:sz w:val="24"/>
          <w:szCs w:val="24"/>
          <w:lang w:val="sr-Latn-CS"/>
        </w:rPr>
        <w:t>авни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тужилац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врши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надлежност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јавног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тужилаштва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непосредно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или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306423">
        <w:rPr>
          <w:color w:val="000000"/>
          <w:sz w:val="24"/>
          <w:szCs w:val="24"/>
        </w:rPr>
        <w:t xml:space="preserve"> преко </w:t>
      </w:r>
      <w:r>
        <w:rPr>
          <w:color w:val="000000"/>
          <w:sz w:val="24"/>
          <w:szCs w:val="24"/>
        </w:rPr>
        <w:t xml:space="preserve">јавних тужилаца. </w:t>
      </w:r>
    </w:p>
    <w:p w:rsidR="00F8004C" w:rsidRPr="00742041" w:rsidRDefault="00F8004C" w:rsidP="00F8004C">
      <w:pPr>
        <w:overflowPunct/>
        <w:rPr>
          <w:color w:val="000000"/>
          <w:sz w:val="24"/>
          <w:szCs w:val="24"/>
          <w:lang w:val="sr-Latn-CS"/>
        </w:rPr>
      </w:pPr>
    </w:p>
    <w:p w:rsidR="00F8004C" w:rsidRPr="00742041" w:rsidRDefault="00D84E7A" w:rsidP="00D84E7A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Главни ј</w:t>
      </w:r>
      <w:r w:rsidR="009417B3" w:rsidRPr="00742041">
        <w:rPr>
          <w:color w:val="000000"/>
          <w:sz w:val="24"/>
          <w:szCs w:val="24"/>
          <w:lang w:val="ru-RU"/>
        </w:rPr>
        <w:t>авни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тужилац</w:t>
      </w:r>
      <w:r w:rsidR="004A3C35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је</w:t>
      </w:r>
      <w:r w:rsidR="004A3C35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носилац</w:t>
      </w:r>
      <w:r w:rsidR="004A3C35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управе</w:t>
      </w:r>
      <w:r w:rsidR="004A3C35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у</w:t>
      </w:r>
      <w:r w:rsidR="004A3C35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јавном</w:t>
      </w:r>
      <w:r w:rsidR="004A3C35" w:rsidRPr="00742041">
        <w:rPr>
          <w:color w:val="000000"/>
          <w:sz w:val="24"/>
          <w:szCs w:val="24"/>
          <w:lang w:val="ru-RU"/>
        </w:rPr>
        <w:t xml:space="preserve"> </w:t>
      </w:r>
      <w:r w:rsidR="00EC03E7">
        <w:rPr>
          <w:color w:val="000000"/>
          <w:sz w:val="24"/>
          <w:szCs w:val="24"/>
          <w:lang w:val="ru-RU"/>
        </w:rPr>
        <w:t>т</w:t>
      </w:r>
      <w:r w:rsidR="009417B3" w:rsidRPr="00742041">
        <w:rPr>
          <w:color w:val="000000"/>
          <w:sz w:val="24"/>
          <w:szCs w:val="24"/>
          <w:lang w:val="ru-RU"/>
        </w:rPr>
        <w:t>ужилаштву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одговоран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је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правилан</w:t>
      </w:r>
      <w:r w:rsidR="00F8004C"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тачан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благовремен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рад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тужилаштва</w:t>
      </w:r>
      <w:r>
        <w:rPr>
          <w:color w:val="000000"/>
          <w:sz w:val="24"/>
          <w:szCs w:val="24"/>
          <w:lang w:val="ru-RU"/>
        </w:rPr>
        <w:t>, одређ</w:t>
      </w:r>
      <w:r w:rsidR="009417B3" w:rsidRPr="00742041">
        <w:rPr>
          <w:color w:val="000000"/>
          <w:sz w:val="24"/>
          <w:szCs w:val="24"/>
          <w:lang w:val="ru-RU"/>
        </w:rPr>
        <w:t>ује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организацију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рад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јавног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тужилаштва</w:t>
      </w:r>
      <w:r w:rsidR="00F8004C"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одлучује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радним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односима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заменика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јавног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тужиоца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особља</w:t>
      </w:r>
      <w:r w:rsidR="00F8004C"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отклања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неправилност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одуговлачење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у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раду</w:t>
      </w:r>
      <w:r w:rsidR="00F8004C"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стара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одржавању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самосталности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угледа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јавног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тужилаштва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врши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друге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послове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које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је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овлашћен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законом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другим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прописом</w:t>
      </w:r>
      <w:r w:rsidR="0071289D" w:rsidRPr="00742041">
        <w:rPr>
          <w:color w:val="000000"/>
          <w:sz w:val="24"/>
          <w:szCs w:val="24"/>
        </w:rPr>
        <w:t>a</w:t>
      </w:r>
      <w:r w:rsidR="0071289D" w:rsidRPr="00742041">
        <w:rPr>
          <w:color w:val="000000"/>
          <w:sz w:val="24"/>
          <w:szCs w:val="24"/>
          <w:lang w:val="ru-RU"/>
        </w:rPr>
        <w:t>.</w:t>
      </w:r>
    </w:p>
    <w:p w:rsidR="00237AC7" w:rsidRPr="00742041" w:rsidRDefault="00237AC7" w:rsidP="00EE76F6">
      <w:pPr>
        <w:overflowPunct/>
        <w:rPr>
          <w:b/>
          <w:color w:val="000000"/>
          <w:sz w:val="24"/>
          <w:szCs w:val="24"/>
          <w:lang w:val="sr-Cyrl-CS"/>
        </w:rPr>
      </w:pPr>
    </w:p>
    <w:p w:rsidR="00F8004C" w:rsidRPr="00076D16" w:rsidRDefault="0071289D" w:rsidP="00076D16">
      <w:pPr>
        <w:overflowPunct/>
        <w:jc w:val="center"/>
        <w:rPr>
          <w:b/>
          <w:color w:val="000000"/>
          <w:sz w:val="24"/>
          <w:szCs w:val="24"/>
        </w:rPr>
      </w:pPr>
      <w:r w:rsidRPr="00742041">
        <w:rPr>
          <w:b/>
          <w:color w:val="000000"/>
          <w:sz w:val="24"/>
          <w:szCs w:val="24"/>
          <w:lang w:val="sr-Latn-CS"/>
        </w:rPr>
        <w:t>III</w:t>
      </w:r>
    </w:p>
    <w:p w:rsidR="00344587" w:rsidRPr="00742041" w:rsidRDefault="00344587" w:rsidP="00344587">
      <w:pPr>
        <w:overflowPunct/>
        <w:ind w:left="360"/>
        <w:rPr>
          <w:b/>
          <w:color w:val="000000"/>
          <w:sz w:val="24"/>
          <w:szCs w:val="24"/>
          <w:lang w:val="sr-Latn-CS"/>
        </w:rPr>
      </w:pPr>
    </w:p>
    <w:p w:rsidR="00F8004C" w:rsidRDefault="004169B1" w:rsidP="00CF09FC">
      <w:pPr>
        <w:ind w:firstLine="360"/>
        <w:jc w:val="both"/>
        <w:rPr>
          <w:sz w:val="24"/>
          <w:szCs w:val="24"/>
        </w:rPr>
      </w:pPr>
      <w:r w:rsidRPr="00742041">
        <w:rPr>
          <w:sz w:val="24"/>
          <w:szCs w:val="24"/>
          <w:lang w:val="sr-Cyrl-CS"/>
        </w:rPr>
        <w:t>Послови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задаци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које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B941EE" w:rsidRPr="00742041">
        <w:rPr>
          <w:sz w:val="24"/>
          <w:szCs w:val="24"/>
          <w:lang w:val="sr-Cyrl-CS"/>
        </w:rPr>
        <w:t>Више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јавно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тужилаштво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као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самостални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државни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орган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врши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оквиру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својих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уставних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законских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надлежности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ближе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су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одређени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Програмом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рада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B941EE" w:rsidRPr="00742041">
        <w:rPr>
          <w:sz w:val="24"/>
          <w:szCs w:val="24"/>
          <w:lang w:val="sr-Cyrl-CS"/>
        </w:rPr>
        <w:t>Вишег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јавног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тужилаштва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Прокупљу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</w:t>
      </w:r>
      <w:r w:rsidR="00B941EE" w:rsidRPr="00742041">
        <w:rPr>
          <w:sz w:val="24"/>
          <w:szCs w:val="24"/>
          <w:lang w:val="sr-Latn-CS"/>
        </w:rPr>
        <w:t xml:space="preserve"> 20</w:t>
      </w:r>
      <w:r w:rsidR="0079349D">
        <w:rPr>
          <w:sz w:val="24"/>
          <w:szCs w:val="24"/>
          <w:lang w:val="sr-Cyrl-CS"/>
        </w:rPr>
        <w:t>2</w:t>
      </w:r>
      <w:r w:rsidR="007314CD">
        <w:rPr>
          <w:sz w:val="24"/>
          <w:szCs w:val="24"/>
          <w:lang w:val="sr-Cyrl-CS"/>
        </w:rPr>
        <w:t>3</w:t>
      </w:r>
      <w:r w:rsidR="00F8004C" w:rsidRPr="00742041">
        <w:rPr>
          <w:sz w:val="24"/>
          <w:szCs w:val="24"/>
          <w:lang w:val="sr-Latn-CS"/>
        </w:rPr>
        <w:t xml:space="preserve">. </w:t>
      </w:r>
      <w:r w:rsidR="009417B3" w:rsidRPr="00742041">
        <w:rPr>
          <w:sz w:val="24"/>
          <w:szCs w:val="24"/>
          <w:lang w:val="sr-Latn-CS"/>
        </w:rPr>
        <w:t>годину</w:t>
      </w:r>
      <w:r w:rsidR="00F8004C" w:rsidRPr="00742041">
        <w:rPr>
          <w:sz w:val="24"/>
          <w:szCs w:val="24"/>
          <w:lang w:val="sr-Latn-CS"/>
        </w:rPr>
        <w:t>.</w:t>
      </w:r>
    </w:p>
    <w:p w:rsidR="008F18C5" w:rsidRDefault="008F18C5" w:rsidP="00CF09FC">
      <w:pPr>
        <w:ind w:firstLine="360"/>
        <w:jc w:val="both"/>
        <w:rPr>
          <w:sz w:val="24"/>
          <w:szCs w:val="24"/>
        </w:rPr>
      </w:pPr>
    </w:p>
    <w:p w:rsidR="008F18C5" w:rsidRPr="008F18C5" w:rsidRDefault="008F18C5" w:rsidP="00CF09FC">
      <w:pPr>
        <w:ind w:firstLine="360"/>
        <w:jc w:val="both"/>
        <w:rPr>
          <w:b/>
          <w:sz w:val="24"/>
          <w:szCs w:val="24"/>
        </w:rPr>
      </w:pPr>
    </w:p>
    <w:p w:rsidR="00F8004C" w:rsidRPr="00742041" w:rsidRDefault="00F8004C" w:rsidP="00F8004C">
      <w:pPr>
        <w:overflowPunct/>
        <w:ind w:left="360"/>
        <w:jc w:val="center"/>
        <w:rPr>
          <w:b/>
          <w:color w:val="000000"/>
          <w:sz w:val="24"/>
          <w:szCs w:val="24"/>
          <w:lang w:val="sr-Latn-CS"/>
        </w:rPr>
      </w:pPr>
    </w:p>
    <w:p w:rsidR="00F8004C" w:rsidRPr="00742041" w:rsidRDefault="0071289D" w:rsidP="00237AC7">
      <w:pPr>
        <w:overflowPunct/>
        <w:jc w:val="center"/>
        <w:rPr>
          <w:b/>
          <w:color w:val="000000"/>
          <w:sz w:val="24"/>
          <w:szCs w:val="24"/>
          <w:lang w:val="sr-Latn-CS"/>
        </w:rPr>
      </w:pPr>
      <w:r w:rsidRPr="00742041">
        <w:rPr>
          <w:b/>
          <w:color w:val="000000"/>
          <w:sz w:val="24"/>
          <w:szCs w:val="24"/>
          <w:lang w:val="sr-Latn-CS"/>
        </w:rPr>
        <w:t>IV</w:t>
      </w:r>
    </w:p>
    <w:p w:rsidR="00FB6BF9" w:rsidRPr="00742041" w:rsidRDefault="00FB6BF9" w:rsidP="00CF09FC">
      <w:pPr>
        <w:overflowPunct/>
        <w:rPr>
          <w:color w:val="000000"/>
          <w:sz w:val="24"/>
          <w:szCs w:val="24"/>
          <w:lang w:val="sr-Cyrl-CS"/>
        </w:rPr>
      </w:pPr>
    </w:p>
    <w:p w:rsidR="00F8004C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Средства</w:t>
      </w:r>
      <w:r w:rsidR="004A3C35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за</w:t>
      </w:r>
      <w:r w:rsidR="004A3C35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рад</w:t>
      </w:r>
      <w:r w:rsidR="004A3C35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јавних</w:t>
      </w:r>
      <w:r w:rsidR="004A3C35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Тужилаштава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обезбеђују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буџету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Републике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Србије</w:t>
      </w:r>
      <w:r w:rsidR="00F8004C" w:rsidRPr="00742041">
        <w:rPr>
          <w:color w:val="000000"/>
          <w:sz w:val="24"/>
          <w:szCs w:val="24"/>
          <w:lang w:val="sr-Latn-CS"/>
        </w:rPr>
        <w:t>.</w:t>
      </w:r>
    </w:p>
    <w:p w:rsidR="00F8004C" w:rsidRPr="00742041" w:rsidRDefault="00F8004C" w:rsidP="00F8004C">
      <w:pPr>
        <w:overflowPunct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 xml:space="preserve"> </w:t>
      </w:r>
    </w:p>
    <w:p w:rsidR="008C03EE" w:rsidRPr="00D55B4E" w:rsidRDefault="008C03EE" w:rsidP="008C03EE">
      <w:pPr>
        <w:overflowPunct/>
        <w:ind w:firstLine="360"/>
        <w:jc w:val="both"/>
        <w:rPr>
          <w:b/>
          <w:color w:val="000000"/>
          <w:sz w:val="24"/>
          <w:szCs w:val="24"/>
          <w:lang w:val="ru-RU"/>
        </w:rPr>
      </w:pPr>
      <w:r w:rsidRPr="00D55B4E">
        <w:rPr>
          <w:b/>
          <w:color w:val="000000"/>
          <w:sz w:val="24"/>
          <w:szCs w:val="24"/>
          <w:lang w:val="sr-Latn-CS"/>
        </w:rPr>
        <w:lastRenderedPageBreak/>
        <w:t>Одлуком Министарства правде</w:t>
      </w:r>
      <w:r w:rsidR="006A67BF" w:rsidRPr="00D55B4E">
        <w:rPr>
          <w:b/>
          <w:color w:val="000000"/>
          <w:sz w:val="24"/>
          <w:szCs w:val="24"/>
        </w:rPr>
        <w:t xml:space="preserve"> Р. Србије</w:t>
      </w:r>
      <w:r w:rsidRPr="00D55B4E">
        <w:rPr>
          <w:b/>
          <w:color w:val="000000"/>
          <w:sz w:val="24"/>
          <w:szCs w:val="24"/>
          <w:lang w:val="sr-Latn-CS"/>
        </w:rPr>
        <w:t xml:space="preserve"> о расподели средстава </w:t>
      </w:r>
      <w:r w:rsidRPr="00D55B4E">
        <w:rPr>
          <w:b/>
          <w:color w:val="000000"/>
          <w:sz w:val="24"/>
          <w:szCs w:val="24"/>
          <w:lang w:val="sr-Cyrl-CS"/>
        </w:rPr>
        <w:t xml:space="preserve">правосудним </w:t>
      </w:r>
      <w:r w:rsidRPr="00D55B4E">
        <w:rPr>
          <w:b/>
          <w:color w:val="000000"/>
          <w:sz w:val="24"/>
          <w:szCs w:val="24"/>
          <w:lang w:val="sr-Latn-CS"/>
        </w:rPr>
        <w:t xml:space="preserve">органима у оквиру средстава одобрених у буџету </w:t>
      </w:r>
      <w:r w:rsidR="0079349D">
        <w:rPr>
          <w:b/>
          <w:color w:val="000000"/>
          <w:sz w:val="24"/>
          <w:szCs w:val="24"/>
          <w:lang w:val="sr-Cyrl-CS"/>
        </w:rPr>
        <w:t>за 202</w:t>
      </w:r>
      <w:r w:rsidR="00CA06CB">
        <w:rPr>
          <w:b/>
          <w:color w:val="000000"/>
          <w:sz w:val="24"/>
          <w:szCs w:val="24"/>
          <w:lang w:val="sr-Cyrl-CS"/>
        </w:rPr>
        <w:t>4</w:t>
      </w:r>
      <w:r w:rsidR="00506CDB">
        <w:rPr>
          <w:b/>
          <w:color w:val="000000"/>
          <w:sz w:val="24"/>
          <w:szCs w:val="24"/>
          <w:lang w:val="sr-Latn-CS"/>
        </w:rPr>
        <w:t>. годин</w:t>
      </w:r>
      <w:r w:rsidR="00506CDB">
        <w:rPr>
          <w:b/>
          <w:color w:val="000000"/>
          <w:sz w:val="24"/>
          <w:szCs w:val="24"/>
        </w:rPr>
        <w:t>у</w:t>
      </w:r>
      <w:r w:rsidRPr="00D55B4E">
        <w:rPr>
          <w:b/>
          <w:color w:val="000000"/>
          <w:sz w:val="24"/>
          <w:szCs w:val="24"/>
          <w:lang w:val="sr-Latn-CS"/>
        </w:rPr>
        <w:t xml:space="preserve">, </w:t>
      </w:r>
      <w:r w:rsidRPr="00D55B4E">
        <w:rPr>
          <w:b/>
          <w:color w:val="000000"/>
          <w:sz w:val="24"/>
          <w:szCs w:val="24"/>
          <w:lang w:val="sr-Cyrl-CS"/>
        </w:rPr>
        <w:t>Вишем</w:t>
      </w:r>
      <w:r w:rsidRPr="00D55B4E">
        <w:rPr>
          <w:b/>
          <w:color w:val="000000"/>
          <w:sz w:val="24"/>
          <w:szCs w:val="24"/>
          <w:lang w:val="sr-Latn-CS"/>
        </w:rPr>
        <w:t xml:space="preserve"> јавном тужилаштву у Прокупљу су одобрена средства у износу од </w:t>
      </w:r>
      <w:r w:rsidR="00661C9A">
        <w:rPr>
          <w:b/>
          <w:color w:val="000000"/>
          <w:sz w:val="24"/>
          <w:szCs w:val="24"/>
        </w:rPr>
        <w:t>10.</w:t>
      </w:r>
      <w:r w:rsidR="00CA06CB">
        <w:rPr>
          <w:b/>
          <w:color w:val="000000"/>
          <w:sz w:val="24"/>
          <w:szCs w:val="24"/>
          <w:lang/>
        </w:rPr>
        <w:t>371</w:t>
      </w:r>
      <w:r w:rsidR="00306423">
        <w:rPr>
          <w:b/>
          <w:color w:val="000000"/>
          <w:sz w:val="24"/>
          <w:szCs w:val="24"/>
        </w:rPr>
        <w:t>.000,00</w:t>
      </w:r>
      <w:r w:rsidR="00213E80">
        <w:rPr>
          <w:b/>
          <w:color w:val="000000"/>
          <w:sz w:val="24"/>
          <w:szCs w:val="24"/>
        </w:rPr>
        <w:t xml:space="preserve"> </w:t>
      </w:r>
      <w:r w:rsidRPr="00D55B4E">
        <w:rPr>
          <w:b/>
          <w:color w:val="000000"/>
          <w:sz w:val="24"/>
          <w:szCs w:val="24"/>
          <w:lang w:val="sr-Latn-CS"/>
        </w:rPr>
        <w:t xml:space="preserve">динара. </w:t>
      </w:r>
      <w:r w:rsidRPr="00D55B4E">
        <w:rPr>
          <w:b/>
          <w:color w:val="000000"/>
          <w:sz w:val="24"/>
          <w:szCs w:val="24"/>
          <w:lang w:val="ru-RU"/>
        </w:rPr>
        <w:t>Министарство правде је на рачун овог Тужилаштва</w:t>
      </w:r>
      <w:r w:rsidR="0019689F">
        <w:rPr>
          <w:b/>
          <w:color w:val="000000"/>
          <w:sz w:val="24"/>
          <w:szCs w:val="24"/>
          <w:lang w:val="ru-RU"/>
        </w:rPr>
        <w:t xml:space="preserve"> </w:t>
      </w:r>
      <w:r w:rsidRPr="00D55B4E">
        <w:rPr>
          <w:b/>
          <w:color w:val="000000"/>
          <w:sz w:val="24"/>
          <w:szCs w:val="24"/>
          <w:lang w:val="ru-RU"/>
        </w:rPr>
        <w:t xml:space="preserve">уплатило износ од </w:t>
      </w:r>
      <w:r w:rsidR="00213E80">
        <w:rPr>
          <w:b/>
          <w:color w:val="000000"/>
          <w:sz w:val="24"/>
          <w:szCs w:val="24"/>
          <w:lang w:val="ru-RU"/>
        </w:rPr>
        <w:t xml:space="preserve"> </w:t>
      </w:r>
      <w:r w:rsidR="00661C9A">
        <w:rPr>
          <w:b/>
          <w:color w:val="000000"/>
          <w:sz w:val="24"/>
          <w:szCs w:val="24"/>
          <w:lang w:val="ru-RU"/>
        </w:rPr>
        <w:t>10.</w:t>
      </w:r>
      <w:r w:rsidR="00CA06CB">
        <w:rPr>
          <w:b/>
          <w:color w:val="000000"/>
          <w:sz w:val="24"/>
          <w:szCs w:val="24"/>
          <w:lang w:val="ru-RU"/>
        </w:rPr>
        <w:t>371</w:t>
      </w:r>
      <w:r w:rsidR="00306423">
        <w:rPr>
          <w:b/>
          <w:color w:val="000000"/>
          <w:sz w:val="24"/>
          <w:szCs w:val="24"/>
          <w:lang w:val="ru-RU"/>
        </w:rPr>
        <w:t>.000,00</w:t>
      </w:r>
      <w:r w:rsidR="00661C9A">
        <w:rPr>
          <w:b/>
          <w:color w:val="000000"/>
          <w:sz w:val="24"/>
          <w:szCs w:val="24"/>
          <w:lang w:val="ru-RU"/>
        </w:rPr>
        <w:t xml:space="preserve"> </w:t>
      </w:r>
      <w:r w:rsidR="00364708">
        <w:rPr>
          <w:b/>
          <w:color w:val="000000"/>
          <w:sz w:val="24"/>
          <w:szCs w:val="24"/>
          <w:lang w:val="ru-RU"/>
        </w:rPr>
        <w:t xml:space="preserve">динара, и потрошено је </w:t>
      </w:r>
      <w:r w:rsidR="00CA06CB">
        <w:rPr>
          <w:b/>
          <w:color w:val="000000"/>
          <w:sz w:val="24"/>
          <w:szCs w:val="24"/>
          <w:lang w:val="ru-RU"/>
        </w:rPr>
        <w:t>11.649.000</w:t>
      </w:r>
      <w:r w:rsidR="00306423">
        <w:rPr>
          <w:b/>
          <w:color w:val="000000"/>
          <w:sz w:val="24"/>
          <w:szCs w:val="24"/>
          <w:lang w:val="ru-RU"/>
        </w:rPr>
        <w:t xml:space="preserve">,00 </w:t>
      </w:r>
      <w:r w:rsidRPr="00D55B4E">
        <w:rPr>
          <w:b/>
          <w:color w:val="000000"/>
          <w:sz w:val="24"/>
          <w:szCs w:val="24"/>
          <w:lang w:val="ru-RU"/>
        </w:rPr>
        <w:t xml:space="preserve"> динара. Наведени износ одн</w:t>
      </w:r>
      <w:r w:rsidR="00C320F3" w:rsidRPr="00D55B4E">
        <w:rPr>
          <w:b/>
          <w:color w:val="000000"/>
          <w:sz w:val="24"/>
          <w:szCs w:val="24"/>
          <w:lang w:val="ru-RU"/>
        </w:rPr>
        <w:t>оси се на материјалне трошкове т</w:t>
      </w:r>
      <w:r w:rsidRPr="00D55B4E">
        <w:rPr>
          <w:b/>
          <w:color w:val="000000"/>
          <w:sz w:val="24"/>
          <w:szCs w:val="24"/>
          <w:lang w:val="ru-RU"/>
        </w:rPr>
        <w:t>ужилаштва.</w:t>
      </w:r>
    </w:p>
    <w:p w:rsidR="006C4DAB" w:rsidRPr="00742041" w:rsidRDefault="006C4DAB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</w:p>
    <w:p w:rsidR="006C4DAB" w:rsidRPr="00742041" w:rsidRDefault="006C4DAB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 xml:space="preserve">- 413    </w:t>
      </w:r>
      <w:r w:rsidR="009417B3" w:rsidRPr="00742041">
        <w:rPr>
          <w:color w:val="000000"/>
          <w:sz w:val="24"/>
          <w:szCs w:val="24"/>
          <w:lang w:val="sr-Latn-CS"/>
        </w:rPr>
        <w:t>накнаде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натури</w:t>
      </w:r>
      <w:r w:rsidRPr="00742041">
        <w:rPr>
          <w:color w:val="000000"/>
          <w:sz w:val="24"/>
          <w:szCs w:val="24"/>
          <w:lang w:val="sr-Latn-CS"/>
        </w:rPr>
        <w:t xml:space="preserve">                                  </w:t>
      </w:r>
      <w:r w:rsidR="00661C9A">
        <w:rPr>
          <w:color w:val="000000"/>
          <w:sz w:val="24"/>
          <w:szCs w:val="24"/>
        </w:rPr>
        <w:t xml:space="preserve">         </w:t>
      </w:r>
      <w:r w:rsidRPr="00742041">
        <w:rPr>
          <w:color w:val="000000"/>
          <w:sz w:val="24"/>
          <w:szCs w:val="24"/>
          <w:lang w:val="sr-Latn-CS"/>
        </w:rPr>
        <w:t xml:space="preserve">         </w:t>
      </w:r>
      <w:r w:rsidR="00492919" w:rsidRPr="00742041">
        <w:rPr>
          <w:color w:val="000000"/>
          <w:sz w:val="24"/>
          <w:szCs w:val="24"/>
          <w:lang w:val="sr-Cyrl-CS"/>
        </w:rPr>
        <w:t xml:space="preserve">             </w:t>
      </w:r>
      <w:r w:rsidR="00237AC7" w:rsidRPr="00742041">
        <w:rPr>
          <w:color w:val="000000"/>
          <w:sz w:val="24"/>
          <w:szCs w:val="24"/>
          <w:lang w:val="sr-Cyrl-CS"/>
        </w:rPr>
        <w:t xml:space="preserve"> </w:t>
      </w:r>
      <w:r w:rsidR="00BA4BD2" w:rsidRPr="00742041">
        <w:rPr>
          <w:color w:val="000000"/>
          <w:sz w:val="24"/>
          <w:szCs w:val="24"/>
          <w:lang w:val="sr-Cyrl-CS"/>
        </w:rPr>
        <w:t xml:space="preserve"> </w:t>
      </w:r>
      <w:r w:rsidR="007E60A6" w:rsidRPr="00742041">
        <w:rPr>
          <w:color w:val="000000"/>
          <w:sz w:val="24"/>
          <w:szCs w:val="24"/>
          <w:lang w:val="sr-Cyrl-CS"/>
        </w:rPr>
        <w:t xml:space="preserve">  </w:t>
      </w:r>
      <w:r w:rsidR="00213E80">
        <w:rPr>
          <w:color w:val="000000"/>
          <w:sz w:val="24"/>
          <w:szCs w:val="24"/>
          <w:lang w:val="sr-Cyrl-CS"/>
        </w:rPr>
        <w:t xml:space="preserve">    </w:t>
      </w:r>
      <w:r w:rsidR="00C320F3">
        <w:rPr>
          <w:color w:val="000000"/>
          <w:sz w:val="24"/>
          <w:szCs w:val="24"/>
          <w:lang w:val="sr-Cyrl-CS"/>
        </w:rPr>
        <w:t xml:space="preserve"> </w:t>
      </w:r>
      <w:r w:rsidR="007439E7">
        <w:rPr>
          <w:color w:val="000000"/>
          <w:sz w:val="24"/>
          <w:szCs w:val="24"/>
          <w:lang w:val="sr-Cyrl-CS"/>
        </w:rPr>
        <w:t xml:space="preserve">  1</w:t>
      </w:r>
      <w:r w:rsidR="00661C9A">
        <w:rPr>
          <w:color w:val="000000"/>
          <w:sz w:val="24"/>
          <w:szCs w:val="24"/>
          <w:lang w:val="sr-Cyrl-CS"/>
        </w:rPr>
        <w:t>.00</w:t>
      </w:r>
      <w:r w:rsidR="00213E80">
        <w:rPr>
          <w:color w:val="000000"/>
          <w:sz w:val="24"/>
          <w:szCs w:val="24"/>
          <w:lang w:val="sr-Cyrl-CS"/>
        </w:rPr>
        <w:t>0,00</w:t>
      </w:r>
      <w:r w:rsidR="00C320F3">
        <w:rPr>
          <w:color w:val="000000"/>
          <w:sz w:val="24"/>
          <w:szCs w:val="24"/>
          <w:lang w:val="sr-Cyrl-CS"/>
        </w:rPr>
        <w:t xml:space="preserve">  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504EE6">
        <w:rPr>
          <w:color w:val="000000"/>
          <w:sz w:val="24"/>
          <w:szCs w:val="24"/>
          <w:lang w:val="sr-Cyrl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Pr="00742041">
        <w:rPr>
          <w:color w:val="000000"/>
          <w:sz w:val="24"/>
          <w:szCs w:val="24"/>
          <w:lang w:val="sr-Latn-CS"/>
        </w:rPr>
        <w:t>.</w:t>
      </w:r>
    </w:p>
    <w:p w:rsidR="006C4DAB" w:rsidRPr="00742041" w:rsidRDefault="006C4DAB" w:rsidP="007D4751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Latn-CS"/>
        </w:rPr>
        <w:t>- 4</w:t>
      </w:r>
      <w:r w:rsidR="00492919" w:rsidRPr="00742041">
        <w:rPr>
          <w:color w:val="000000"/>
          <w:sz w:val="24"/>
          <w:szCs w:val="24"/>
          <w:lang w:val="sr-Cyrl-CS"/>
        </w:rPr>
        <w:t>15</w:t>
      </w:r>
      <w:r w:rsidRPr="00742041">
        <w:rPr>
          <w:color w:val="000000"/>
          <w:sz w:val="24"/>
          <w:szCs w:val="24"/>
          <w:lang w:val="sr-Latn-CS"/>
        </w:rPr>
        <w:t xml:space="preserve">   </w:t>
      </w:r>
      <w:r w:rsidR="00492919" w:rsidRPr="00742041">
        <w:rPr>
          <w:color w:val="000000"/>
          <w:sz w:val="24"/>
          <w:szCs w:val="24"/>
          <w:lang w:val="sr-Cyrl-CS"/>
        </w:rPr>
        <w:t>накнаде за превоз</w:t>
      </w:r>
      <w:r w:rsidRPr="00742041">
        <w:rPr>
          <w:color w:val="000000"/>
          <w:sz w:val="24"/>
          <w:szCs w:val="24"/>
          <w:lang w:val="sr-Latn-CS"/>
        </w:rPr>
        <w:t xml:space="preserve">                                                          </w:t>
      </w:r>
      <w:r w:rsidR="00096F2B">
        <w:rPr>
          <w:color w:val="000000"/>
          <w:sz w:val="24"/>
          <w:szCs w:val="24"/>
          <w:lang w:val="ru-RU"/>
        </w:rPr>
        <w:t xml:space="preserve">   </w:t>
      </w:r>
      <w:r w:rsidR="00A46583">
        <w:rPr>
          <w:color w:val="000000"/>
          <w:sz w:val="24"/>
          <w:szCs w:val="24"/>
          <w:lang w:val="sr-Cyrl-CS"/>
        </w:rPr>
        <w:t xml:space="preserve">    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213E80">
        <w:rPr>
          <w:color w:val="000000"/>
          <w:sz w:val="24"/>
          <w:szCs w:val="24"/>
          <w:lang w:val="sr-Cyrl-CS"/>
        </w:rPr>
        <w:t xml:space="preserve">    </w:t>
      </w:r>
      <w:r w:rsidR="00D241F0">
        <w:rPr>
          <w:color w:val="000000"/>
          <w:sz w:val="24"/>
          <w:szCs w:val="24"/>
          <w:lang w:val="sr-Cyrl-CS"/>
        </w:rPr>
        <w:t xml:space="preserve"> </w:t>
      </w:r>
      <w:r w:rsidR="007439E7">
        <w:rPr>
          <w:color w:val="000000"/>
          <w:sz w:val="24"/>
          <w:szCs w:val="24"/>
          <w:lang w:val="sr-Cyrl-CS"/>
        </w:rPr>
        <w:t xml:space="preserve">   990</w:t>
      </w:r>
      <w:r w:rsidR="00661C9A">
        <w:rPr>
          <w:color w:val="000000"/>
          <w:sz w:val="24"/>
          <w:szCs w:val="24"/>
          <w:lang w:val="sr-Cyrl-CS"/>
        </w:rPr>
        <w:t>.000</w:t>
      </w:r>
      <w:r w:rsidR="00213E80">
        <w:rPr>
          <w:color w:val="000000"/>
          <w:sz w:val="24"/>
          <w:szCs w:val="24"/>
          <w:lang w:val="sr-Cyrl-CS"/>
        </w:rPr>
        <w:t>,00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504EE6">
        <w:rPr>
          <w:color w:val="000000"/>
          <w:sz w:val="24"/>
          <w:szCs w:val="24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Pr="00742041">
        <w:rPr>
          <w:color w:val="000000"/>
          <w:sz w:val="24"/>
          <w:szCs w:val="24"/>
          <w:lang w:val="sr-Latn-CS"/>
        </w:rPr>
        <w:t>.</w:t>
      </w:r>
    </w:p>
    <w:p w:rsidR="00492919" w:rsidRPr="00742041" w:rsidRDefault="00492919" w:rsidP="00492919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Latn-CS"/>
        </w:rPr>
        <w:t>- 42</w:t>
      </w:r>
      <w:r w:rsidRPr="00742041">
        <w:rPr>
          <w:color w:val="000000"/>
          <w:sz w:val="24"/>
          <w:szCs w:val="24"/>
          <w:lang w:val="sr-Cyrl-CS"/>
        </w:rPr>
        <w:t>1</w:t>
      </w:r>
      <w:r w:rsidRPr="00742041">
        <w:rPr>
          <w:color w:val="000000"/>
          <w:sz w:val="24"/>
          <w:szCs w:val="24"/>
          <w:lang w:val="sr-Latn-CS"/>
        </w:rPr>
        <w:t xml:space="preserve">    </w:t>
      </w:r>
      <w:r w:rsidRPr="00742041">
        <w:rPr>
          <w:color w:val="000000"/>
          <w:sz w:val="24"/>
          <w:szCs w:val="24"/>
          <w:lang w:val="sr-Cyrl-CS"/>
        </w:rPr>
        <w:t xml:space="preserve">стални трошкови </w:t>
      </w:r>
      <w:r w:rsidRPr="00742041">
        <w:rPr>
          <w:color w:val="000000"/>
          <w:sz w:val="24"/>
          <w:szCs w:val="24"/>
          <w:lang w:val="sr-Latn-CS"/>
        </w:rPr>
        <w:t xml:space="preserve">                                                    </w:t>
      </w:r>
      <w:r w:rsidRPr="00742041">
        <w:rPr>
          <w:color w:val="000000"/>
          <w:sz w:val="24"/>
          <w:szCs w:val="24"/>
          <w:lang w:val="sr-Cyrl-CS"/>
        </w:rPr>
        <w:t xml:space="preserve">      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A46583">
        <w:rPr>
          <w:color w:val="000000"/>
          <w:sz w:val="24"/>
          <w:szCs w:val="24"/>
          <w:lang w:val="sr-Cyrl-CS"/>
        </w:rPr>
        <w:t xml:space="preserve">  </w:t>
      </w:r>
      <w:r w:rsidR="00213E80">
        <w:rPr>
          <w:color w:val="000000"/>
          <w:sz w:val="24"/>
          <w:szCs w:val="24"/>
          <w:lang w:val="sr-Cyrl-CS"/>
        </w:rPr>
        <w:t xml:space="preserve">      </w:t>
      </w:r>
      <w:r w:rsidR="00D241F0">
        <w:rPr>
          <w:color w:val="000000"/>
          <w:sz w:val="24"/>
          <w:szCs w:val="24"/>
          <w:lang w:val="sr-Cyrl-CS"/>
        </w:rPr>
        <w:t xml:space="preserve"> </w:t>
      </w:r>
      <w:r w:rsidR="007439E7">
        <w:rPr>
          <w:color w:val="000000"/>
          <w:sz w:val="24"/>
          <w:szCs w:val="24"/>
          <w:lang w:val="sr-Cyrl-CS"/>
        </w:rPr>
        <w:t xml:space="preserve"> </w:t>
      </w:r>
      <w:r w:rsidR="00CA06CB">
        <w:rPr>
          <w:color w:val="000000"/>
          <w:sz w:val="24"/>
          <w:szCs w:val="24"/>
          <w:lang w:val="sr-Cyrl-CS"/>
        </w:rPr>
        <w:t>2.250</w:t>
      </w:r>
      <w:r w:rsidR="00213E80">
        <w:rPr>
          <w:color w:val="000000"/>
          <w:sz w:val="24"/>
          <w:szCs w:val="24"/>
          <w:lang w:val="sr-Cyrl-CS"/>
        </w:rPr>
        <w:t>.000,00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504EE6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 xml:space="preserve"> дин.</w:t>
      </w:r>
    </w:p>
    <w:p w:rsidR="008E6FDA" w:rsidRPr="00742041" w:rsidRDefault="00492919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- 42</w:t>
      </w:r>
      <w:r w:rsidRPr="00742041">
        <w:rPr>
          <w:color w:val="000000"/>
          <w:sz w:val="24"/>
          <w:szCs w:val="24"/>
          <w:lang w:val="sr-Cyrl-CS"/>
        </w:rPr>
        <w:t>2</w:t>
      </w:r>
      <w:r w:rsidR="008E6FDA" w:rsidRPr="00742041">
        <w:rPr>
          <w:color w:val="000000"/>
          <w:sz w:val="24"/>
          <w:szCs w:val="24"/>
          <w:lang w:val="sr-Latn-CS"/>
        </w:rPr>
        <w:t xml:space="preserve">    </w:t>
      </w:r>
      <w:r w:rsidRPr="00742041">
        <w:rPr>
          <w:color w:val="000000"/>
          <w:sz w:val="24"/>
          <w:szCs w:val="24"/>
          <w:lang w:val="sr-Cyrl-CS"/>
        </w:rPr>
        <w:t>трошкови путовања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                                 </w:t>
      </w:r>
      <w:r w:rsidRPr="00742041">
        <w:rPr>
          <w:color w:val="000000"/>
          <w:sz w:val="24"/>
          <w:szCs w:val="24"/>
          <w:lang w:val="sr-Cyrl-CS"/>
        </w:rPr>
        <w:t xml:space="preserve">   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7D4751" w:rsidRPr="00742041">
        <w:rPr>
          <w:color w:val="000000"/>
          <w:sz w:val="24"/>
          <w:szCs w:val="24"/>
          <w:lang w:val="sr-Cyrl-CS"/>
        </w:rPr>
        <w:t xml:space="preserve">  </w:t>
      </w:r>
      <w:r w:rsidR="00790CE1" w:rsidRPr="00742041">
        <w:rPr>
          <w:color w:val="000000"/>
          <w:sz w:val="24"/>
          <w:szCs w:val="24"/>
          <w:lang w:val="sr-Cyrl-CS"/>
        </w:rPr>
        <w:t xml:space="preserve"> </w:t>
      </w:r>
      <w:r w:rsidR="00A46583">
        <w:rPr>
          <w:color w:val="000000"/>
          <w:sz w:val="24"/>
          <w:szCs w:val="24"/>
          <w:lang w:val="sr-Cyrl-CS"/>
        </w:rPr>
        <w:t xml:space="preserve"> </w:t>
      </w:r>
      <w:r w:rsidR="00D241F0">
        <w:rPr>
          <w:color w:val="000000"/>
          <w:sz w:val="24"/>
          <w:szCs w:val="24"/>
          <w:lang w:val="sr-Cyrl-CS"/>
        </w:rPr>
        <w:t xml:space="preserve">       </w:t>
      </w:r>
      <w:r w:rsidR="00CA06CB">
        <w:rPr>
          <w:color w:val="000000"/>
          <w:sz w:val="24"/>
          <w:szCs w:val="24"/>
          <w:lang w:val="sr-Cyrl-CS"/>
        </w:rPr>
        <w:t>300</w:t>
      </w:r>
      <w:r w:rsidR="00213E80">
        <w:rPr>
          <w:color w:val="000000"/>
          <w:sz w:val="24"/>
          <w:szCs w:val="24"/>
          <w:lang w:val="sr-Cyrl-CS"/>
        </w:rPr>
        <w:t>.000,00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504EE6">
        <w:rPr>
          <w:color w:val="000000"/>
          <w:sz w:val="24"/>
          <w:szCs w:val="24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="008E6FDA" w:rsidRPr="00742041">
        <w:rPr>
          <w:color w:val="000000"/>
          <w:sz w:val="24"/>
          <w:szCs w:val="24"/>
          <w:lang w:val="sr-Latn-CS"/>
        </w:rPr>
        <w:t>.</w:t>
      </w:r>
    </w:p>
    <w:p w:rsidR="008E6FDA" w:rsidRPr="00742041" w:rsidRDefault="00492919" w:rsidP="004A3C35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Latn-CS"/>
        </w:rPr>
        <w:t>- 42</w:t>
      </w:r>
      <w:r w:rsidRPr="00742041">
        <w:rPr>
          <w:color w:val="000000"/>
          <w:sz w:val="24"/>
          <w:szCs w:val="24"/>
          <w:lang w:val="sr-Cyrl-CS"/>
        </w:rPr>
        <w:t>3</w:t>
      </w:r>
      <w:r w:rsidR="008E6FDA" w:rsidRPr="00742041">
        <w:rPr>
          <w:color w:val="000000"/>
          <w:sz w:val="24"/>
          <w:szCs w:val="24"/>
          <w:lang w:val="sr-Latn-CS"/>
        </w:rPr>
        <w:t xml:space="preserve">    </w:t>
      </w:r>
      <w:r w:rsidRPr="00742041">
        <w:rPr>
          <w:color w:val="000000"/>
          <w:sz w:val="24"/>
          <w:szCs w:val="24"/>
          <w:lang w:val="sr-Cyrl-CS"/>
        </w:rPr>
        <w:t>услуге по уговору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  </w:t>
      </w:r>
      <w:r w:rsidRPr="00742041">
        <w:rPr>
          <w:color w:val="000000"/>
          <w:sz w:val="24"/>
          <w:szCs w:val="24"/>
          <w:lang w:val="sr-Cyrl-CS"/>
        </w:rPr>
        <w:t xml:space="preserve">                                   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237AC7" w:rsidRPr="00742041">
        <w:rPr>
          <w:color w:val="000000"/>
          <w:sz w:val="24"/>
          <w:szCs w:val="24"/>
          <w:lang w:val="sr-Cyrl-CS"/>
        </w:rPr>
        <w:t xml:space="preserve">   </w:t>
      </w:r>
      <w:r w:rsidR="00986B0A" w:rsidRPr="00742041">
        <w:rPr>
          <w:color w:val="000000"/>
          <w:sz w:val="24"/>
          <w:szCs w:val="24"/>
          <w:lang w:val="sr-Cyrl-CS"/>
        </w:rPr>
        <w:t xml:space="preserve"> 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Cyrl-CS"/>
        </w:rPr>
        <w:t xml:space="preserve"> </w:t>
      </w:r>
      <w:r w:rsidR="00D241F0">
        <w:rPr>
          <w:color w:val="000000"/>
          <w:sz w:val="24"/>
          <w:szCs w:val="24"/>
          <w:lang w:val="sr-Cyrl-CS"/>
        </w:rPr>
        <w:t xml:space="preserve">        </w:t>
      </w:r>
      <w:r w:rsidR="00CA06CB">
        <w:rPr>
          <w:color w:val="000000"/>
          <w:sz w:val="24"/>
          <w:szCs w:val="24"/>
          <w:lang w:val="sr-Cyrl-CS"/>
        </w:rPr>
        <w:t>6.030</w:t>
      </w:r>
      <w:r w:rsidR="00213E80">
        <w:rPr>
          <w:color w:val="000000"/>
          <w:sz w:val="24"/>
          <w:szCs w:val="24"/>
          <w:lang w:val="sr-Cyrl-CS"/>
        </w:rPr>
        <w:t>.000,00</w:t>
      </w:r>
      <w:r w:rsidR="00504EE6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Cyrl-CS"/>
        </w:rPr>
        <w:t>дин.</w:t>
      </w:r>
    </w:p>
    <w:p w:rsidR="008E6FDA" w:rsidRPr="00742041" w:rsidRDefault="00492919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- 42</w:t>
      </w:r>
      <w:r w:rsidRPr="00742041">
        <w:rPr>
          <w:color w:val="000000"/>
          <w:sz w:val="24"/>
          <w:szCs w:val="24"/>
          <w:lang w:val="sr-Cyrl-CS"/>
        </w:rPr>
        <w:t>5</w:t>
      </w:r>
      <w:r w:rsidR="008E6FDA" w:rsidRPr="00742041">
        <w:rPr>
          <w:color w:val="000000"/>
          <w:sz w:val="24"/>
          <w:szCs w:val="24"/>
          <w:lang w:val="sr-Latn-CS"/>
        </w:rPr>
        <w:t xml:space="preserve">    </w:t>
      </w:r>
      <w:r w:rsidRPr="00742041">
        <w:rPr>
          <w:color w:val="000000"/>
          <w:sz w:val="24"/>
          <w:szCs w:val="24"/>
          <w:lang w:val="sr-Cyrl-CS"/>
        </w:rPr>
        <w:t>текуће поправке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                                 </w:t>
      </w:r>
      <w:r w:rsidRPr="00742041">
        <w:rPr>
          <w:color w:val="000000"/>
          <w:sz w:val="24"/>
          <w:szCs w:val="24"/>
          <w:lang w:val="sr-Cyrl-CS"/>
        </w:rPr>
        <w:t xml:space="preserve">      </w:t>
      </w:r>
      <w:r w:rsidR="00C3491A" w:rsidRPr="00742041">
        <w:rPr>
          <w:color w:val="000000"/>
          <w:sz w:val="24"/>
          <w:szCs w:val="24"/>
          <w:lang w:val="ru-RU"/>
        </w:rPr>
        <w:t xml:space="preserve">  </w:t>
      </w:r>
      <w:r w:rsidRPr="00742041">
        <w:rPr>
          <w:color w:val="000000"/>
          <w:sz w:val="24"/>
          <w:szCs w:val="24"/>
          <w:lang w:val="sr-Cyrl-CS"/>
        </w:rPr>
        <w:t xml:space="preserve"> </w:t>
      </w:r>
      <w:r w:rsidR="00237AC7" w:rsidRPr="00742041">
        <w:rPr>
          <w:color w:val="000000"/>
          <w:sz w:val="24"/>
          <w:szCs w:val="24"/>
          <w:lang w:val="sr-Cyrl-CS"/>
        </w:rPr>
        <w:t xml:space="preserve">  </w:t>
      </w:r>
      <w:r w:rsidR="00790CE1" w:rsidRPr="00742041">
        <w:rPr>
          <w:color w:val="000000"/>
          <w:sz w:val="24"/>
          <w:szCs w:val="24"/>
          <w:lang w:val="sr-Cyrl-CS"/>
        </w:rPr>
        <w:t xml:space="preserve"> </w:t>
      </w:r>
      <w:r w:rsidR="00A46583">
        <w:rPr>
          <w:color w:val="000000"/>
          <w:sz w:val="24"/>
          <w:szCs w:val="24"/>
          <w:lang w:val="sr-Cyrl-CS"/>
        </w:rPr>
        <w:t xml:space="preserve">  </w:t>
      </w:r>
      <w:r w:rsidR="00D241F0">
        <w:rPr>
          <w:color w:val="000000"/>
          <w:sz w:val="24"/>
          <w:szCs w:val="24"/>
          <w:lang w:val="sr-Cyrl-CS"/>
        </w:rPr>
        <w:t xml:space="preserve">          </w:t>
      </w:r>
      <w:r w:rsidR="00A46583">
        <w:rPr>
          <w:color w:val="000000"/>
          <w:sz w:val="24"/>
          <w:szCs w:val="24"/>
          <w:lang w:val="sr-Cyrl-CS"/>
        </w:rPr>
        <w:t xml:space="preserve"> </w:t>
      </w:r>
      <w:r w:rsidR="00CA06CB">
        <w:rPr>
          <w:color w:val="000000"/>
          <w:sz w:val="24"/>
          <w:szCs w:val="24"/>
          <w:lang w:val="sr-Cyrl-CS"/>
        </w:rPr>
        <w:t>50</w:t>
      </w:r>
      <w:r w:rsidR="00213E80">
        <w:rPr>
          <w:color w:val="000000"/>
          <w:sz w:val="24"/>
          <w:szCs w:val="24"/>
          <w:lang w:val="sr-Cyrl-CS"/>
        </w:rPr>
        <w:t>.000,00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504EE6">
        <w:rPr>
          <w:color w:val="000000"/>
          <w:sz w:val="24"/>
          <w:szCs w:val="24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="008E6FDA" w:rsidRPr="00742041">
        <w:rPr>
          <w:color w:val="000000"/>
          <w:sz w:val="24"/>
          <w:szCs w:val="24"/>
          <w:lang w:val="sr-Latn-CS"/>
        </w:rPr>
        <w:t>.</w:t>
      </w:r>
    </w:p>
    <w:p w:rsidR="008E6FDA" w:rsidRPr="00742041" w:rsidRDefault="00492919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 xml:space="preserve">- </w:t>
      </w:r>
      <w:r w:rsidRPr="00742041">
        <w:rPr>
          <w:color w:val="000000"/>
          <w:sz w:val="24"/>
          <w:szCs w:val="24"/>
          <w:lang w:val="sr-Cyrl-CS"/>
        </w:rPr>
        <w:t>426</w:t>
      </w:r>
      <w:r w:rsidR="008E6FDA" w:rsidRPr="00742041">
        <w:rPr>
          <w:color w:val="000000"/>
          <w:sz w:val="24"/>
          <w:szCs w:val="24"/>
          <w:lang w:val="sr-Latn-CS"/>
        </w:rPr>
        <w:t xml:space="preserve">    </w:t>
      </w:r>
      <w:r w:rsidRPr="00742041">
        <w:rPr>
          <w:color w:val="000000"/>
          <w:sz w:val="24"/>
          <w:szCs w:val="24"/>
          <w:lang w:val="sr-Cyrl-CS"/>
        </w:rPr>
        <w:t>трошкови материјала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    </w:t>
      </w:r>
      <w:r w:rsidRPr="00742041">
        <w:rPr>
          <w:color w:val="000000"/>
          <w:sz w:val="24"/>
          <w:szCs w:val="24"/>
          <w:lang w:val="sr-Latn-CS"/>
        </w:rPr>
        <w:t xml:space="preserve">                            </w:t>
      </w:r>
      <w:r w:rsidR="00237AC7" w:rsidRPr="00742041">
        <w:rPr>
          <w:color w:val="000000"/>
          <w:sz w:val="24"/>
          <w:szCs w:val="24"/>
          <w:lang w:val="sr-Cyrl-CS"/>
        </w:rPr>
        <w:t xml:space="preserve"> 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790CE1" w:rsidRPr="00742041">
        <w:rPr>
          <w:color w:val="000000"/>
          <w:sz w:val="24"/>
          <w:szCs w:val="24"/>
          <w:lang w:val="sr-Cyrl-CS"/>
        </w:rPr>
        <w:t xml:space="preserve">   </w:t>
      </w:r>
      <w:r w:rsidR="00A46583">
        <w:rPr>
          <w:color w:val="000000"/>
          <w:sz w:val="24"/>
          <w:szCs w:val="24"/>
          <w:lang w:val="sr-Cyrl-CS"/>
        </w:rPr>
        <w:t xml:space="preserve">   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D241F0">
        <w:rPr>
          <w:color w:val="000000"/>
          <w:sz w:val="24"/>
          <w:szCs w:val="24"/>
          <w:lang w:val="sr-Cyrl-CS"/>
        </w:rPr>
        <w:t xml:space="preserve">        </w:t>
      </w:r>
      <w:r w:rsidR="00CA06CB">
        <w:rPr>
          <w:color w:val="000000"/>
          <w:sz w:val="24"/>
          <w:szCs w:val="24"/>
          <w:lang w:val="sr-Cyrl-CS"/>
        </w:rPr>
        <w:t>750</w:t>
      </w:r>
      <w:r w:rsidR="00213E80">
        <w:rPr>
          <w:color w:val="000000"/>
          <w:sz w:val="24"/>
          <w:szCs w:val="24"/>
          <w:lang w:val="sr-Cyrl-CS"/>
        </w:rPr>
        <w:t>.000,00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="008E6FDA" w:rsidRPr="00742041">
        <w:rPr>
          <w:color w:val="000000"/>
          <w:sz w:val="24"/>
          <w:szCs w:val="24"/>
          <w:lang w:val="sr-Latn-CS"/>
        </w:rPr>
        <w:t>.</w:t>
      </w:r>
    </w:p>
    <w:p w:rsidR="00492919" w:rsidRPr="00742041" w:rsidRDefault="00492919" w:rsidP="004D4768">
      <w:pPr>
        <w:overflowPunct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Latn-CS"/>
        </w:rPr>
        <w:t xml:space="preserve">                       </w:t>
      </w:r>
      <w:r w:rsidR="004D4768" w:rsidRPr="00742041">
        <w:rPr>
          <w:color w:val="000000"/>
          <w:sz w:val="24"/>
          <w:szCs w:val="24"/>
          <w:lang w:val="sr-Latn-CS"/>
        </w:rPr>
        <w:t xml:space="preserve">                            </w:t>
      </w:r>
    </w:p>
    <w:p w:rsidR="008E6FDA" w:rsidRPr="00742041" w:rsidRDefault="008E6FDA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</w:p>
    <w:p w:rsidR="008E6FDA" w:rsidRPr="00742041" w:rsidRDefault="009417B3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Остварени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буџет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Pr="00111265">
        <w:rPr>
          <w:b/>
          <w:color w:val="000000"/>
          <w:sz w:val="24"/>
          <w:szCs w:val="24"/>
          <w:lang w:val="sr-Latn-CS"/>
        </w:rPr>
        <w:t>у</w:t>
      </w:r>
      <w:r w:rsidR="004D4768" w:rsidRPr="00111265">
        <w:rPr>
          <w:b/>
          <w:color w:val="000000"/>
          <w:sz w:val="24"/>
          <w:szCs w:val="24"/>
          <w:lang w:val="sr-Latn-CS"/>
        </w:rPr>
        <w:t xml:space="preserve"> </w:t>
      </w:r>
      <w:r w:rsidR="0079349D">
        <w:rPr>
          <w:color w:val="000000"/>
          <w:sz w:val="24"/>
          <w:szCs w:val="24"/>
          <w:lang w:val="sr-Latn-CS"/>
        </w:rPr>
        <w:t>202</w:t>
      </w:r>
      <w:r w:rsidR="00CA06CB">
        <w:rPr>
          <w:color w:val="000000"/>
          <w:sz w:val="24"/>
          <w:szCs w:val="24"/>
          <w:lang/>
        </w:rPr>
        <w:t>4</w:t>
      </w:r>
      <w:r w:rsidR="008E6FDA" w:rsidRPr="00565C5E">
        <w:rPr>
          <w:color w:val="000000"/>
          <w:sz w:val="24"/>
          <w:szCs w:val="24"/>
          <w:lang w:val="sr-Latn-CS"/>
        </w:rPr>
        <w:t>-</w:t>
      </w:r>
      <w:r w:rsidRPr="00565C5E">
        <w:rPr>
          <w:color w:val="000000"/>
          <w:sz w:val="24"/>
          <w:szCs w:val="24"/>
          <w:lang w:val="sr-Latn-CS"/>
        </w:rPr>
        <w:t>ој</w:t>
      </w:r>
      <w:r w:rsidR="008E6FDA" w:rsidRPr="00565C5E">
        <w:rPr>
          <w:color w:val="000000"/>
          <w:sz w:val="24"/>
          <w:szCs w:val="24"/>
          <w:lang w:val="sr-Latn-CS"/>
        </w:rPr>
        <w:t xml:space="preserve"> </w:t>
      </w:r>
      <w:r w:rsidRPr="00565C5E">
        <w:rPr>
          <w:color w:val="000000"/>
          <w:sz w:val="24"/>
          <w:szCs w:val="24"/>
          <w:lang w:val="sr-Latn-CS"/>
        </w:rPr>
        <w:t>години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закључно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са</w:t>
      </w:r>
      <w:r w:rsidR="00492919" w:rsidRPr="00742041">
        <w:rPr>
          <w:color w:val="000000"/>
          <w:sz w:val="24"/>
          <w:szCs w:val="24"/>
          <w:lang w:val="sr-Latn-CS"/>
        </w:rPr>
        <w:t xml:space="preserve"> </w:t>
      </w:r>
      <w:r w:rsidR="00C8009F">
        <w:rPr>
          <w:color w:val="000000"/>
          <w:sz w:val="24"/>
          <w:szCs w:val="24"/>
          <w:lang w:val="sr-Cyrl-CS"/>
        </w:rPr>
        <w:t>31.12</w:t>
      </w:r>
      <w:r w:rsidR="007439E7">
        <w:rPr>
          <w:color w:val="000000"/>
          <w:sz w:val="24"/>
          <w:szCs w:val="24"/>
          <w:lang w:val="sr-Cyrl-CS"/>
        </w:rPr>
        <w:t>.202</w:t>
      </w:r>
      <w:r w:rsidR="00CA06CB">
        <w:rPr>
          <w:color w:val="000000"/>
          <w:sz w:val="24"/>
          <w:szCs w:val="24"/>
          <w:lang w:val="sr-Cyrl-CS"/>
        </w:rPr>
        <w:t>3</w:t>
      </w:r>
      <w:r w:rsidR="008E6FDA" w:rsidRPr="00742041">
        <w:rPr>
          <w:color w:val="000000"/>
          <w:sz w:val="24"/>
          <w:szCs w:val="24"/>
          <w:lang w:val="sr-Latn-CS"/>
        </w:rPr>
        <w:t xml:space="preserve">. </w:t>
      </w:r>
      <w:r w:rsidRPr="00742041">
        <w:rPr>
          <w:color w:val="000000"/>
          <w:sz w:val="24"/>
          <w:szCs w:val="24"/>
          <w:lang w:val="sr-Latn-CS"/>
        </w:rPr>
        <w:t>год</w:t>
      </w:r>
      <w:r w:rsidR="008E6FDA" w:rsidRPr="00742041">
        <w:rPr>
          <w:color w:val="000000"/>
          <w:sz w:val="24"/>
          <w:szCs w:val="24"/>
          <w:lang w:val="sr-Latn-CS"/>
        </w:rPr>
        <w:t xml:space="preserve">. </w:t>
      </w:r>
      <w:r w:rsidRPr="00742041">
        <w:rPr>
          <w:color w:val="000000"/>
          <w:sz w:val="24"/>
          <w:szCs w:val="24"/>
          <w:lang w:val="sr-Latn-CS"/>
        </w:rPr>
        <w:t>је</w:t>
      </w:r>
      <w:r w:rsidR="008E6FDA" w:rsidRPr="00742041">
        <w:rPr>
          <w:color w:val="000000"/>
          <w:sz w:val="24"/>
          <w:szCs w:val="24"/>
          <w:lang w:val="sr-Latn-CS"/>
        </w:rPr>
        <w:t>:</w:t>
      </w:r>
    </w:p>
    <w:p w:rsidR="008E6FDA" w:rsidRPr="00974A8D" w:rsidRDefault="008E6FDA" w:rsidP="00974A8D">
      <w:pPr>
        <w:overflowPunct/>
        <w:jc w:val="both"/>
        <w:rPr>
          <w:color w:val="000000"/>
          <w:sz w:val="24"/>
          <w:szCs w:val="24"/>
        </w:rPr>
      </w:pPr>
    </w:p>
    <w:p w:rsidR="008E6FDA" w:rsidRPr="00742041" w:rsidRDefault="008E6FDA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 xml:space="preserve">- 413    </w:t>
      </w:r>
      <w:r w:rsidR="004F0EB2">
        <w:rPr>
          <w:color w:val="000000"/>
          <w:sz w:val="24"/>
          <w:szCs w:val="24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накнаде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натури</w:t>
      </w:r>
      <w:r w:rsidRPr="00742041">
        <w:rPr>
          <w:color w:val="000000"/>
          <w:sz w:val="24"/>
          <w:szCs w:val="24"/>
          <w:lang w:val="sr-Latn-CS"/>
        </w:rPr>
        <w:t xml:space="preserve">          </w:t>
      </w:r>
      <w:r w:rsidR="00974A8D">
        <w:rPr>
          <w:color w:val="000000"/>
          <w:sz w:val="24"/>
          <w:szCs w:val="24"/>
          <w:lang w:val="sr-Latn-CS"/>
        </w:rPr>
        <w:t xml:space="preserve">                               </w:t>
      </w:r>
      <w:r w:rsidRPr="00742041">
        <w:rPr>
          <w:color w:val="000000"/>
          <w:sz w:val="24"/>
          <w:szCs w:val="24"/>
          <w:lang w:val="sr-Latn-CS"/>
        </w:rPr>
        <w:t xml:space="preserve">               </w:t>
      </w:r>
      <w:r w:rsidR="00097F82" w:rsidRPr="00742041">
        <w:rPr>
          <w:color w:val="000000"/>
          <w:sz w:val="24"/>
          <w:szCs w:val="24"/>
          <w:lang w:val="sr-Cyrl-CS"/>
        </w:rPr>
        <w:t xml:space="preserve">   </w:t>
      </w:r>
      <w:r w:rsidR="00986B0A" w:rsidRPr="00742041">
        <w:rPr>
          <w:color w:val="000000"/>
          <w:sz w:val="24"/>
          <w:szCs w:val="24"/>
          <w:lang w:val="ru-RU"/>
        </w:rPr>
        <w:t xml:space="preserve">   </w:t>
      </w:r>
      <w:r w:rsidR="00741359" w:rsidRPr="00742041">
        <w:rPr>
          <w:color w:val="000000"/>
          <w:sz w:val="24"/>
          <w:szCs w:val="24"/>
          <w:lang w:val="ru-RU"/>
        </w:rPr>
        <w:t xml:space="preserve"> </w:t>
      </w:r>
      <w:r w:rsidR="00790CE1" w:rsidRPr="00742041">
        <w:rPr>
          <w:color w:val="000000"/>
          <w:sz w:val="24"/>
          <w:szCs w:val="24"/>
          <w:lang w:val="ru-RU"/>
        </w:rPr>
        <w:t xml:space="preserve"> </w:t>
      </w:r>
      <w:r w:rsidR="004F0EB2">
        <w:rPr>
          <w:color w:val="000000"/>
          <w:sz w:val="24"/>
          <w:szCs w:val="24"/>
          <w:lang w:val="ru-RU"/>
        </w:rPr>
        <w:t xml:space="preserve">         </w:t>
      </w:r>
      <w:r w:rsidR="00974A8D">
        <w:rPr>
          <w:color w:val="000000"/>
          <w:sz w:val="24"/>
          <w:szCs w:val="24"/>
          <w:lang w:val="ru-RU"/>
        </w:rPr>
        <w:t xml:space="preserve">  </w:t>
      </w:r>
      <w:r w:rsidR="007439E7">
        <w:rPr>
          <w:color w:val="000000"/>
          <w:sz w:val="24"/>
          <w:szCs w:val="24"/>
          <w:lang w:val="ru-RU"/>
        </w:rPr>
        <w:t>0</w:t>
      </w:r>
      <w:r w:rsidR="00624186">
        <w:rPr>
          <w:color w:val="000000"/>
          <w:sz w:val="24"/>
          <w:szCs w:val="24"/>
          <w:lang w:val="ru-RU"/>
        </w:rPr>
        <w:t>.000,</w:t>
      </w:r>
      <w:r w:rsidR="00213E80">
        <w:rPr>
          <w:color w:val="000000"/>
          <w:sz w:val="24"/>
          <w:szCs w:val="24"/>
          <w:lang w:val="ru-RU"/>
        </w:rPr>
        <w:t>00</w:t>
      </w:r>
      <w:r w:rsidR="0079349D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4F0EB2">
        <w:rPr>
          <w:color w:val="000000"/>
          <w:sz w:val="24"/>
          <w:szCs w:val="24"/>
        </w:rPr>
        <w:t xml:space="preserve"> </w:t>
      </w:r>
      <w:r w:rsidR="00504EE6">
        <w:rPr>
          <w:color w:val="000000"/>
          <w:sz w:val="24"/>
          <w:szCs w:val="24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Pr="00742041">
        <w:rPr>
          <w:color w:val="000000"/>
          <w:sz w:val="24"/>
          <w:szCs w:val="24"/>
          <w:lang w:val="sr-Latn-CS"/>
        </w:rPr>
        <w:t>.</w:t>
      </w:r>
    </w:p>
    <w:p w:rsidR="008E6FDA" w:rsidRPr="00742041" w:rsidRDefault="00492919" w:rsidP="004A3C35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Latn-CS"/>
        </w:rPr>
        <w:t>- 4</w:t>
      </w:r>
      <w:r w:rsidRPr="00742041">
        <w:rPr>
          <w:color w:val="000000"/>
          <w:sz w:val="24"/>
          <w:szCs w:val="24"/>
          <w:lang w:val="sr-Cyrl-CS"/>
        </w:rPr>
        <w:t>15</w:t>
      </w:r>
      <w:r w:rsidR="008E6FDA" w:rsidRPr="00742041">
        <w:rPr>
          <w:color w:val="000000"/>
          <w:sz w:val="24"/>
          <w:szCs w:val="24"/>
          <w:lang w:val="sr-Latn-CS"/>
        </w:rPr>
        <w:t xml:space="preserve">     </w:t>
      </w:r>
      <w:r w:rsidR="00097F82" w:rsidRPr="00742041">
        <w:rPr>
          <w:color w:val="000000"/>
          <w:sz w:val="24"/>
          <w:szCs w:val="24"/>
          <w:lang w:val="sr-Cyrl-CS"/>
        </w:rPr>
        <w:t>накнаде за превоз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                                       </w:t>
      </w:r>
      <w:r w:rsidR="007E60A6" w:rsidRPr="00742041">
        <w:rPr>
          <w:color w:val="000000"/>
          <w:sz w:val="24"/>
          <w:szCs w:val="24"/>
          <w:lang w:val="sr-Cyrl-CS"/>
        </w:rPr>
        <w:t xml:space="preserve"> </w:t>
      </w:r>
      <w:r w:rsidR="00364708">
        <w:rPr>
          <w:color w:val="000000"/>
          <w:sz w:val="24"/>
          <w:szCs w:val="24"/>
          <w:lang w:val="sr-Cyrl-CS"/>
        </w:rPr>
        <w:t xml:space="preserve">   </w:t>
      </w:r>
      <w:r w:rsidR="004F0EB2">
        <w:rPr>
          <w:color w:val="000000"/>
          <w:sz w:val="24"/>
          <w:szCs w:val="24"/>
          <w:lang w:val="sr-Cyrl-CS"/>
        </w:rPr>
        <w:t xml:space="preserve"> </w:t>
      </w:r>
      <w:r w:rsidR="00CA06CB">
        <w:rPr>
          <w:color w:val="000000"/>
          <w:sz w:val="24"/>
          <w:szCs w:val="24"/>
          <w:lang w:val="sr-Cyrl-CS"/>
        </w:rPr>
        <w:t xml:space="preserve">     </w:t>
      </w:r>
      <w:r w:rsidR="007439E7">
        <w:rPr>
          <w:color w:val="000000"/>
          <w:sz w:val="24"/>
          <w:szCs w:val="24"/>
          <w:lang w:val="sr-Cyrl-CS"/>
        </w:rPr>
        <w:t xml:space="preserve">  </w:t>
      </w:r>
      <w:r w:rsidR="00CA06CB">
        <w:rPr>
          <w:color w:val="000000"/>
          <w:sz w:val="24"/>
          <w:szCs w:val="24"/>
          <w:lang w:val="sr-Cyrl-CS"/>
        </w:rPr>
        <w:t>1.045</w:t>
      </w:r>
      <w:r w:rsidR="00624186">
        <w:rPr>
          <w:color w:val="000000"/>
          <w:sz w:val="24"/>
          <w:szCs w:val="24"/>
          <w:lang w:val="sr-Cyrl-CS"/>
        </w:rPr>
        <w:t>.000</w:t>
      </w:r>
      <w:r w:rsidR="00213E80">
        <w:rPr>
          <w:color w:val="000000"/>
          <w:sz w:val="24"/>
          <w:szCs w:val="24"/>
          <w:lang w:val="sr-Cyrl-CS"/>
        </w:rPr>
        <w:t>,00</w:t>
      </w:r>
      <w:r w:rsidR="004F0EB2">
        <w:rPr>
          <w:color w:val="000000"/>
          <w:sz w:val="24"/>
          <w:szCs w:val="24"/>
          <w:lang w:val="sr-Cyrl-CS"/>
        </w:rPr>
        <w:t xml:space="preserve">  </w:t>
      </w:r>
      <w:r w:rsidR="00504EE6">
        <w:rPr>
          <w:color w:val="000000"/>
          <w:sz w:val="24"/>
          <w:szCs w:val="24"/>
          <w:lang w:val="sr-Cyrl-CS"/>
        </w:rPr>
        <w:t xml:space="preserve"> </w:t>
      </w:r>
      <w:r w:rsidR="004F0EB2">
        <w:rPr>
          <w:color w:val="000000"/>
          <w:sz w:val="24"/>
          <w:szCs w:val="24"/>
          <w:lang w:val="sr-Cyrl-CS"/>
        </w:rPr>
        <w:t>дин.</w:t>
      </w:r>
    </w:p>
    <w:p w:rsidR="008E6FDA" w:rsidRPr="00742041" w:rsidRDefault="00097F82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- 42</w:t>
      </w:r>
      <w:r w:rsidRPr="00742041">
        <w:rPr>
          <w:color w:val="000000"/>
          <w:sz w:val="24"/>
          <w:szCs w:val="24"/>
          <w:lang w:val="sr-Cyrl-CS"/>
        </w:rPr>
        <w:t>1</w:t>
      </w:r>
      <w:r w:rsidR="008E6FDA" w:rsidRPr="00742041">
        <w:rPr>
          <w:color w:val="000000"/>
          <w:sz w:val="24"/>
          <w:szCs w:val="24"/>
          <w:lang w:val="sr-Latn-CS"/>
        </w:rPr>
        <w:t xml:space="preserve">     </w:t>
      </w:r>
      <w:r w:rsidRPr="00742041">
        <w:rPr>
          <w:color w:val="000000"/>
          <w:sz w:val="24"/>
          <w:szCs w:val="24"/>
          <w:lang w:val="sr-Cyrl-CS"/>
        </w:rPr>
        <w:t>стални трошкови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                                </w:t>
      </w:r>
      <w:r w:rsidRPr="00742041">
        <w:rPr>
          <w:color w:val="000000"/>
          <w:sz w:val="24"/>
          <w:szCs w:val="24"/>
          <w:lang w:val="sr-Cyrl-CS"/>
        </w:rPr>
        <w:t xml:space="preserve">       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79349D">
        <w:rPr>
          <w:color w:val="000000"/>
          <w:sz w:val="24"/>
          <w:szCs w:val="24"/>
        </w:rPr>
        <w:t xml:space="preserve"> </w:t>
      </w:r>
      <w:r w:rsidR="00D241F0">
        <w:rPr>
          <w:color w:val="000000"/>
          <w:sz w:val="24"/>
          <w:szCs w:val="24"/>
        </w:rPr>
        <w:t xml:space="preserve">           </w:t>
      </w:r>
      <w:r w:rsidR="00213E80">
        <w:rPr>
          <w:color w:val="000000"/>
          <w:sz w:val="24"/>
          <w:szCs w:val="24"/>
        </w:rPr>
        <w:t>1.</w:t>
      </w:r>
      <w:r w:rsidR="00CA06CB">
        <w:rPr>
          <w:color w:val="000000"/>
          <w:sz w:val="24"/>
          <w:szCs w:val="24"/>
          <w:lang/>
        </w:rPr>
        <w:t>602</w:t>
      </w:r>
      <w:r w:rsidR="00624186">
        <w:rPr>
          <w:color w:val="000000"/>
          <w:sz w:val="24"/>
          <w:szCs w:val="24"/>
        </w:rPr>
        <w:t>.000</w:t>
      </w:r>
      <w:r w:rsidR="00213E80">
        <w:rPr>
          <w:color w:val="000000"/>
          <w:sz w:val="24"/>
          <w:szCs w:val="24"/>
        </w:rPr>
        <w:t>,00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4F0EB2">
        <w:rPr>
          <w:color w:val="000000"/>
          <w:sz w:val="24"/>
          <w:szCs w:val="24"/>
        </w:rPr>
        <w:t xml:space="preserve"> </w:t>
      </w:r>
      <w:r w:rsidR="00504EE6">
        <w:rPr>
          <w:color w:val="000000"/>
          <w:sz w:val="24"/>
          <w:szCs w:val="24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="008E6FDA" w:rsidRPr="00742041">
        <w:rPr>
          <w:color w:val="000000"/>
          <w:sz w:val="24"/>
          <w:szCs w:val="24"/>
          <w:lang w:val="sr-Latn-CS"/>
        </w:rPr>
        <w:t>.</w:t>
      </w:r>
    </w:p>
    <w:p w:rsidR="008E6FDA" w:rsidRPr="00742041" w:rsidRDefault="00097F82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- 42</w:t>
      </w:r>
      <w:r w:rsidRPr="00742041">
        <w:rPr>
          <w:color w:val="000000"/>
          <w:sz w:val="24"/>
          <w:szCs w:val="24"/>
          <w:lang w:val="sr-Cyrl-CS"/>
        </w:rPr>
        <w:t>2</w:t>
      </w:r>
      <w:r w:rsidR="008E6FDA" w:rsidRPr="00742041">
        <w:rPr>
          <w:color w:val="000000"/>
          <w:sz w:val="24"/>
          <w:szCs w:val="24"/>
          <w:lang w:val="sr-Latn-CS"/>
        </w:rPr>
        <w:t xml:space="preserve">     </w:t>
      </w:r>
      <w:r w:rsidRPr="00742041">
        <w:rPr>
          <w:color w:val="000000"/>
          <w:sz w:val="24"/>
          <w:szCs w:val="24"/>
          <w:lang w:val="sr-Cyrl-CS"/>
        </w:rPr>
        <w:t>трошкови путовања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                                </w:t>
      </w:r>
      <w:r w:rsidRPr="00742041">
        <w:rPr>
          <w:color w:val="000000"/>
          <w:sz w:val="24"/>
          <w:szCs w:val="24"/>
          <w:lang w:val="sr-Cyrl-CS"/>
        </w:rPr>
        <w:t xml:space="preserve">    </w:t>
      </w:r>
      <w:r w:rsidR="00096F2B">
        <w:rPr>
          <w:color w:val="000000"/>
          <w:sz w:val="24"/>
          <w:szCs w:val="24"/>
          <w:lang w:val="sr-Cyrl-CS"/>
        </w:rPr>
        <w:t xml:space="preserve">   </w:t>
      </w:r>
      <w:r w:rsidR="00A46583">
        <w:rPr>
          <w:color w:val="000000"/>
          <w:sz w:val="24"/>
          <w:szCs w:val="24"/>
          <w:lang w:val="sr-Cyrl-CS"/>
        </w:rPr>
        <w:t xml:space="preserve">    </w:t>
      </w:r>
      <w:r w:rsidR="00D241F0">
        <w:rPr>
          <w:color w:val="000000"/>
          <w:sz w:val="24"/>
          <w:szCs w:val="24"/>
          <w:lang w:val="sr-Cyrl-CS"/>
        </w:rPr>
        <w:t xml:space="preserve">      </w:t>
      </w:r>
      <w:r w:rsidR="00974A8D">
        <w:rPr>
          <w:color w:val="000000"/>
          <w:sz w:val="24"/>
          <w:szCs w:val="24"/>
          <w:lang w:val="sr-Cyrl-CS"/>
        </w:rPr>
        <w:t xml:space="preserve"> </w:t>
      </w:r>
      <w:r w:rsidR="00CA06CB">
        <w:rPr>
          <w:color w:val="000000"/>
          <w:sz w:val="24"/>
          <w:szCs w:val="24"/>
          <w:lang w:val="sr-Cyrl-CS"/>
        </w:rPr>
        <w:t>259</w:t>
      </w:r>
      <w:r w:rsidR="00974A8D">
        <w:rPr>
          <w:color w:val="000000"/>
          <w:sz w:val="24"/>
          <w:szCs w:val="24"/>
          <w:lang w:val="sr-Cyrl-CS"/>
        </w:rPr>
        <w:t>.000</w:t>
      </w:r>
      <w:r w:rsidR="00213E80">
        <w:rPr>
          <w:color w:val="000000"/>
          <w:sz w:val="24"/>
          <w:szCs w:val="24"/>
          <w:lang w:val="sr-Cyrl-CS"/>
        </w:rPr>
        <w:t>,00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4F0EB2">
        <w:rPr>
          <w:color w:val="000000"/>
          <w:sz w:val="24"/>
          <w:szCs w:val="24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="008E6FDA" w:rsidRPr="00742041">
        <w:rPr>
          <w:color w:val="000000"/>
          <w:sz w:val="24"/>
          <w:szCs w:val="24"/>
          <w:lang w:val="sr-Latn-CS"/>
        </w:rPr>
        <w:t>.</w:t>
      </w:r>
    </w:p>
    <w:p w:rsidR="008E6FDA" w:rsidRPr="00742041" w:rsidRDefault="00097F82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- 42</w:t>
      </w:r>
      <w:r w:rsidRPr="00742041">
        <w:rPr>
          <w:color w:val="000000"/>
          <w:sz w:val="24"/>
          <w:szCs w:val="24"/>
          <w:lang w:val="sr-Cyrl-CS"/>
        </w:rPr>
        <w:t>3</w:t>
      </w:r>
      <w:r w:rsidR="008E6FDA" w:rsidRPr="00742041">
        <w:rPr>
          <w:color w:val="000000"/>
          <w:sz w:val="24"/>
          <w:szCs w:val="24"/>
          <w:lang w:val="sr-Latn-CS"/>
        </w:rPr>
        <w:t xml:space="preserve">    </w:t>
      </w:r>
      <w:r w:rsidRPr="00742041">
        <w:rPr>
          <w:color w:val="000000"/>
          <w:sz w:val="24"/>
          <w:szCs w:val="24"/>
          <w:lang w:val="sr-Cyrl-CS"/>
        </w:rPr>
        <w:t xml:space="preserve"> услуге по уговору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</w:t>
      </w:r>
      <w:r w:rsidRPr="00742041">
        <w:rPr>
          <w:color w:val="000000"/>
          <w:sz w:val="24"/>
          <w:szCs w:val="24"/>
          <w:lang w:val="sr-Cyrl-CS"/>
        </w:rPr>
        <w:t xml:space="preserve">                                       </w:t>
      </w:r>
      <w:r w:rsidR="00C3491A" w:rsidRPr="00742041">
        <w:rPr>
          <w:color w:val="000000"/>
          <w:sz w:val="24"/>
          <w:szCs w:val="24"/>
          <w:lang w:val="sr-Latn-CS"/>
        </w:rPr>
        <w:t xml:space="preserve"> </w:t>
      </w:r>
      <w:r w:rsidR="004F0EB2">
        <w:rPr>
          <w:color w:val="000000"/>
          <w:sz w:val="24"/>
          <w:szCs w:val="24"/>
        </w:rPr>
        <w:t xml:space="preserve"> 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D241F0">
        <w:rPr>
          <w:color w:val="000000"/>
          <w:sz w:val="24"/>
          <w:szCs w:val="24"/>
          <w:lang w:val="sr-Cyrl-CS"/>
        </w:rPr>
        <w:t xml:space="preserve">         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CA06CB">
        <w:rPr>
          <w:color w:val="000000"/>
          <w:sz w:val="24"/>
          <w:szCs w:val="24"/>
          <w:lang/>
        </w:rPr>
        <w:t>7.943</w:t>
      </w:r>
      <w:r w:rsidR="00624186">
        <w:rPr>
          <w:color w:val="000000"/>
          <w:sz w:val="24"/>
          <w:szCs w:val="24"/>
        </w:rPr>
        <w:t>.000</w:t>
      </w:r>
      <w:r w:rsidR="00213E80">
        <w:rPr>
          <w:color w:val="000000"/>
          <w:sz w:val="24"/>
          <w:szCs w:val="24"/>
        </w:rPr>
        <w:t>,</w:t>
      </w:r>
      <w:r w:rsidR="00974A8D">
        <w:rPr>
          <w:color w:val="000000"/>
          <w:sz w:val="24"/>
          <w:szCs w:val="24"/>
        </w:rPr>
        <w:t>00</w:t>
      </w:r>
      <w:r w:rsidR="004F0EB2">
        <w:rPr>
          <w:color w:val="000000"/>
          <w:sz w:val="24"/>
          <w:szCs w:val="24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="008E6FDA" w:rsidRPr="00742041">
        <w:rPr>
          <w:color w:val="000000"/>
          <w:sz w:val="24"/>
          <w:szCs w:val="24"/>
          <w:lang w:val="sr-Latn-CS"/>
        </w:rPr>
        <w:t>.</w:t>
      </w:r>
    </w:p>
    <w:p w:rsidR="008E6FDA" w:rsidRPr="004F0EB2" w:rsidRDefault="00097F82" w:rsidP="004A3C35">
      <w:pPr>
        <w:overflowPunct/>
        <w:ind w:firstLine="360"/>
        <w:jc w:val="both"/>
        <w:rPr>
          <w:color w:val="000000"/>
          <w:sz w:val="24"/>
          <w:szCs w:val="24"/>
        </w:rPr>
      </w:pPr>
      <w:r w:rsidRPr="00742041">
        <w:rPr>
          <w:color w:val="000000"/>
          <w:sz w:val="24"/>
          <w:szCs w:val="24"/>
          <w:lang w:val="sr-Latn-CS"/>
        </w:rPr>
        <w:t>- 42</w:t>
      </w:r>
      <w:r w:rsidRPr="00742041">
        <w:rPr>
          <w:color w:val="000000"/>
          <w:sz w:val="24"/>
          <w:szCs w:val="24"/>
          <w:lang w:val="sr-Cyrl-CS"/>
        </w:rPr>
        <w:t>5</w:t>
      </w:r>
      <w:r w:rsidR="008E6FDA" w:rsidRPr="00742041">
        <w:rPr>
          <w:color w:val="000000"/>
          <w:sz w:val="24"/>
          <w:szCs w:val="24"/>
          <w:lang w:val="sr-Latn-CS"/>
        </w:rPr>
        <w:t xml:space="preserve">     </w:t>
      </w:r>
      <w:r w:rsidRPr="00742041">
        <w:rPr>
          <w:color w:val="000000"/>
          <w:sz w:val="24"/>
          <w:szCs w:val="24"/>
          <w:lang w:val="sr-Cyrl-CS"/>
        </w:rPr>
        <w:t>текуће поправке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   </w:t>
      </w:r>
      <w:r w:rsidRPr="00742041">
        <w:rPr>
          <w:color w:val="000000"/>
          <w:sz w:val="24"/>
          <w:szCs w:val="24"/>
          <w:lang w:val="sr-Latn-CS"/>
        </w:rPr>
        <w:t xml:space="preserve">                             </w:t>
      </w:r>
      <w:r w:rsidRPr="00742041">
        <w:rPr>
          <w:color w:val="000000"/>
          <w:sz w:val="24"/>
          <w:szCs w:val="24"/>
          <w:lang w:val="sr-Cyrl-CS"/>
        </w:rPr>
        <w:t xml:space="preserve">          </w:t>
      </w:r>
      <w:r w:rsidR="00986B0A" w:rsidRPr="00742041">
        <w:rPr>
          <w:color w:val="000000"/>
          <w:sz w:val="24"/>
          <w:szCs w:val="24"/>
          <w:lang w:val="sr-Cyrl-CS"/>
        </w:rPr>
        <w:t xml:space="preserve"> </w:t>
      </w:r>
      <w:r w:rsidR="00790CE1" w:rsidRPr="00742041">
        <w:rPr>
          <w:color w:val="000000"/>
          <w:sz w:val="24"/>
          <w:szCs w:val="24"/>
          <w:lang w:val="sr-Cyrl-CS"/>
        </w:rPr>
        <w:t xml:space="preserve">   </w:t>
      </w:r>
      <w:r w:rsidR="00A46583">
        <w:rPr>
          <w:color w:val="000000"/>
          <w:sz w:val="24"/>
          <w:szCs w:val="24"/>
          <w:lang w:val="sr-Cyrl-CS"/>
        </w:rPr>
        <w:t xml:space="preserve">   </w:t>
      </w:r>
      <w:r w:rsidR="00D241F0">
        <w:rPr>
          <w:color w:val="000000"/>
          <w:sz w:val="24"/>
          <w:szCs w:val="24"/>
          <w:lang w:val="sr-Cyrl-CS"/>
        </w:rPr>
        <w:t xml:space="preserve">         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CA06CB">
        <w:rPr>
          <w:color w:val="000000"/>
          <w:sz w:val="24"/>
          <w:szCs w:val="24"/>
          <w:lang w:val="sr-Cyrl-CS"/>
        </w:rPr>
        <w:t>50</w:t>
      </w:r>
      <w:r w:rsidR="00624186">
        <w:rPr>
          <w:color w:val="000000"/>
          <w:sz w:val="24"/>
          <w:szCs w:val="24"/>
          <w:lang w:val="sr-Cyrl-CS"/>
        </w:rPr>
        <w:t>.000</w:t>
      </w:r>
      <w:r w:rsidR="00974A8D">
        <w:rPr>
          <w:color w:val="000000"/>
          <w:sz w:val="24"/>
          <w:szCs w:val="24"/>
          <w:lang w:val="sr-Cyrl-CS"/>
        </w:rPr>
        <w:t>,00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4F0EB2">
        <w:rPr>
          <w:color w:val="000000"/>
          <w:sz w:val="24"/>
          <w:szCs w:val="24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="004F0EB2">
        <w:rPr>
          <w:color w:val="000000"/>
          <w:sz w:val="24"/>
          <w:szCs w:val="24"/>
        </w:rPr>
        <w:t xml:space="preserve">. </w:t>
      </w:r>
    </w:p>
    <w:p w:rsidR="00097F82" w:rsidRPr="00742041" w:rsidRDefault="00097F82" w:rsidP="00097F82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 xml:space="preserve">- </w:t>
      </w:r>
      <w:r w:rsidRPr="00742041">
        <w:rPr>
          <w:color w:val="000000"/>
          <w:sz w:val="24"/>
          <w:szCs w:val="24"/>
          <w:lang w:val="sr-Cyrl-CS"/>
        </w:rPr>
        <w:t>426</w:t>
      </w:r>
      <w:r w:rsidRPr="00742041">
        <w:rPr>
          <w:color w:val="000000"/>
          <w:sz w:val="24"/>
          <w:szCs w:val="24"/>
          <w:lang w:val="sr-Latn-CS"/>
        </w:rPr>
        <w:t xml:space="preserve">    </w:t>
      </w:r>
      <w:r w:rsidRPr="00742041">
        <w:rPr>
          <w:color w:val="000000"/>
          <w:sz w:val="24"/>
          <w:szCs w:val="24"/>
          <w:lang w:val="sr-Cyrl-CS"/>
        </w:rPr>
        <w:t>трошкови материјала</w:t>
      </w:r>
      <w:r w:rsidRPr="00742041">
        <w:rPr>
          <w:color w:val="000000"/>
          <w:sz w:val="24"/>
          <w:szCs w:val="24"/>
          <w:lang w:val="sr-Latn-CS"/>
        </w:rPr>
        <w:t xml:space="preserve">                                                   </w:t>
      </w:r>
      <w:r w:rsidRPr="00742041">
        <w:rPr>
          <w:color w:val="000000"/>
          <w:sz w:val="24"/>
          <w:szCs w:val="24"/>
          <w:lang w:val="sr-Cyrl-CS"/>
        </w:rPr>
        <w:t xml:space="preserve"> </w:t>
      </w:r>
      <w:r w:rsidR="00790CE1" w:rsidRPr="00742041">
        <w:rPr>
          <w:color w:val="000000"/>
          <w:sz w:val="24"/>
          <w:szCs w:val="24"/>
          <w:lang w:val="sr-Cyrl-CS"/>
        </w:rPr>
        <w:t xml:space="preserve">    </w:t>
      </w:r>
      <w:r w:rsidR="00A46583">
        <w:rPr>
          <w:color w:val="000000"/>
          <w:sz w:val="24"/>
          <w:szCs w:val="24"/>
          <w:lang w:val="sr-Cyrl-CS"/>
        </w:rPr>
        <w:t xml:space="preserve">   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D241F0">
        <w:rPr>
          <w:color w:val="000000"/>
          <w:sz w:val="24"/>
          <w:szCs w:val="24"/>
          <w:lang w:val="sr-Cyrl-CS"/>
        </w:rPr>
        <w:t xml:space="preserve">          </w:t>
      </w:r>
      <w:r w:rsidR="00CA06CB">
        <w:rPr>
          <w:color w:val="000000"/>
          <w:sz w:val="24"/>
          <w:szCs w:val="24"/>
          <w:lang w:val="sr-Cyrl-CS"/>
        </w:rPr>
        <w:t>750</w:t>
      </w:r>
      <w:r w:rsidR="00624186">
        <w:rPr>
          <w:color w:val="000000"/>
          <w:sz w:val="24"/>
          <w:szCs w:val="24"/>
          <w:lang w:val="sr-Cyrl-CS"/>
        </w:rPr>
        <w:t>.000</w:t>
      </w:r>
      <w:r w:rsidR="00213E80">
        <w:rPr>
          <w:color w:val="000000"/>
          <w:sz w:val="24"/>
          <w:szCs w:val="24"/>
          <w:lang w:val="sr-Cyrl-CS"/>
        </w:rPr>
        <w:t>,00</w:t>
      </w:r>
      <w:r w:rsidRPr="00742041">
        <w:rPr>
          <w:color w:val="000000"/>
          <w:sz w:val="24"/>
          <w:szCs w:val="24"/>
          <w:lang w:val="sr-Latn-CS"/>
        </w:rPr>
        <w:t xml:space="preserve"> дин.</w:t>
      </w:r>
    </w:p>
    <w:p w:rsidR="008E6FDA" w:rsidRPr="00742041" w:rsidRDefault="008E6FDA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</w:p>
    <w:p w:rsidR="00E44446" w:rsidRPr="00742041" w:rsidRDefault="009417B3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Планирање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буџета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врши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се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на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тај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начин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што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се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од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стране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Министарства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добије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одобрење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буџета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по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ставкама</w:t>
      </w:r>
      <w:r w:rsidR="00E44446" w:rsidRPr="00742041">
        <w:rPr>
          <w:color w:val="000000"/>
          <w:sz w:val="24"/>
          <w:szCs w:val="24"/>
          <w:lang w:val="sr-Latn-CS"/>
        </w:rPr>
        <w:t xml:space="preserve">, </w:t>
      </w:r>
      <w:r w:rsidRPr="00742041">
        <w:rPr>
          <w:color w:val="000000"/>
          <w:sz w:val="24"/>
          <w:szCs w:val="24"/>
          <w:lang w:val="sr-Latn-CS"/>
        </w:rPr>
        <w:t>тако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да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су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одобрена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планирана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средства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истом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износу</w:t>
      </w:r>
      <w:r w:rsidR="00E44446" w:rsidRPr="00742041">
        <w:rPr>
          <w:color w:val="000000"/>
          <w:sz w:val="24"/>
          <w:szCs w:val="24"/>
          <w:lang w:val="sr-Latn-CS"/>
        </w:rPr>
        <w:t>.</w:t>
      </w:r>
    </w:p>
    <w:p w:rsidR="00E44446" w:rsidRPr="00742041" w:rsidRDefault="00E44446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</w:p>
    <w:p w:rsidR="008E6FDA" w:rsidRPr="00742041" w:rsidRDefault="009417B3" w:rsidP="00E44446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Књиговодствена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вредност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основних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средстава</w:t>
      </w:r>
      <w:r w:rsidR="00E44446" w:rsidRPr="00742041">
        <w:rPr>
          <w:color w:val="000000"/>
          <w:sz w:val="24"/>
          <w:szCs w:val="24"/>
          <w:lang w:val="sr-Latn-CS"/>
        </w:rPr>
        <w:t>-</w:t>
      </w:r>
      <w:r w:rsidRPr="00742041">
        <w:rPr>
          <w:color w:val="000000"/>
          <w:sz w:val="24"/>
          <w:szCs w:val="24"/>
          <w:lang w:val="sr-Latn-CS"/>
        </w:rPr>
        <w:t>опреме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="00565C5E">
        <w:rPr>
          <w:color w:val="000000"/>
          <w:sz w:val="24"/>
          <w:szCs w:val="24"/>
          <w:lang w:val="sr-Cyrl-CS"/>
        </w:rPr>
        <w:t>Вишег т</w:t>
      </w:r>
      <w:r w:rsidRPr="00742041">
        <w:rPr>
          <w:color w:val="000000"/>
          <w:sz w:val="24"/>
          <w:szCs w:val="24"/>
          <w:lang w:val="sr-Latn-CS"/>
        </w:rPr>
        <w:t>ужилаштва</w:t>
      </w:r>
      <w:r w:rsidR="00565C5E">
        <w:rPr>
          <w:color w:val="000000"/>
          <w:sz w:val="24"/>
          <w:szCs w:val="24"/>
          <w:lang w:val="sr-Cyrl-CS"/>
        </w:rPr>
        <w:t xml:space="preserve"> у Прокупљу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је</w:t>
      </w:r>
      <w:r w:rsidR="00A46583">
        <w:rPr>
          <w:color w:val="000000"/>
          <w:sz w:val="24"/>
          <w:szCs w:val="24"/>
        </w:rPr>
        <w:t xml:space="preserve"> </w:t>
      </w:r>
      <w:r w:rsidR="0079349D">
        <w:rPr>
          <w:color w:val="000000"/>
          <w:sz w:val="24"/>
          <w:szCs w:val="24"/>
        </w:rPr>
        <w:t xml:space="preserve"> </w:t>
      </w:r>
      <w:r w:rsidR="00974A8D">
        <w:rPr>
          <w:color w:val="000000"/>
          <w:sz w:val="24"/>
          <w:szCs w:val="24"/>
        </w:rPr>
        <w:t>559.932,14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дин</w:t>
      </w:r>
      <w:r w:rsidR="00E44446" w:rsidRPr="00742041">
        <w:rPr>
          <w:color w:val="000000"/>
          <w:sz w:val="24"/>
          <w:szCs w:val="24"/>
          <w:lang w:val="sr-Latn-CS"/>
        </w:rPr>
        <w:t xml:space="preserve">. </w:t>
      </w:r>
      <w:r w:rsidRPr="00742041">
        <w:rPr>
          <w:color w:val="000000"/>
          <w:sz w:val="24"/>
          <w:szCs w:val="24"/>
          <w:lang w:val="sr-Latn-CS"/>
        </w:rPr>
        <w:t>и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књиговодствена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вредност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инвентара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је</w:t>
      </w:r>
      <w:r w:rsidR="00986B0A" w:rsidRPr="00742041">
        <w:rPr>
          <w:color w:val="000000"/>
          <w:sz w:val="24"/>
          <w:szCs w:val="24"/>
          <w:lang w:val="sr-Latn-CS"/>
        </w:rPr>
        <w:t xml:space="preserve"> 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213E80">
        <w:rPr>
          <w:color w:val="000000"/>
          <w:sz w:val="24"/>
          <w:szCs w:val="24"/>
          <w:lang w:val="sr-Cyrl-CS"/>
        </w:rPr>
        <w:t>180.273,88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дин</w:t>
      </w:r>
      <w:r w:rsidR="00E44446" w:rsidRPr="00742041">
        <w:rPr>
          <w:color w:val="000000"/>
          <w:sz w:val="24"/>
          <w:szCs w:val="24"/>
          <w:lang w:val="sr-Latn-CS"/>
        </w:rPr>
        <w:t xml:space="preserve">, </w:t>
      </w:r>
      <w:r w:rsidRPr="00742041">
        <w:rPr>
          <w:color w:val="000000"/>
          <w:sz w:val="24"/>
          <w:szCs w:val="24"/>
          <w:lang w:val="sr-Latn-CS"/>
        </w:rPr>
        <w:t>што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укупно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износи</w:t>
      </w:r>
      <w:r w:rsidR="00D25384" w:rsidRPr="00742041">
        <w:rPr>
          <w:color w:val="000000"/>
          <w:sz w:val="24"/>
          <w:szCs w:val="24"/>
          <w:lang w:val="sr-Latn-CS"/>
        </w:rPr>
        <w:t xml:space="preserve"> 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974A8D">
        <w:rPr>
          <w:color w:val="000000"/>
          <w:sz w:val="24"/>
          <w:szCs w:val="24"/>
          <w:lang w:val="sr-Cyrl-CS"/>
        </w:rPr>
        <w:t>740.205,14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дин</w:t>
      </w:r>
      <w:r w:rsidR="00E44446" w:rsidRPr="00742041">
        <w:rPr>
          <w:color w:val="000000"/>
          <w:sz w:val="24"/>
          <w:szCs w:val="24"/>
          <w:lang w:val="sr-Latn-CS"/>
        </w:rPr>
        <w:t>.</w:t>
      </w:r>
    </w:p>
    <w:p w:rsidR="00E44446" w:rsidRPr="00111265" w:rsidRDefault="00E44446" w:rsidP="00111265">
      <w:pPr>
        <w:overflowPunct/>
        <w:jc w:val="both"/>
        <w:rPr>
          <w:color w:val="000000"/>
          <w:sz w:val="24"/>
          <w:szCs w:val="24"/>
          <w:lang w:val="sr-Cyrl-CS"/>
        </w:rPr>
      </w:pPr>
    </w:p>
    <w:p w:rsidR="00FB6BF9" w:rsidRPr="00742041" w:rsidRDefault="006A7DB8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Latn-CS"/>
        </w:rPr>
        <w:t>Тако</w:t>
      </w:r>
      <w:r w:rsidRPr="00742041">
        <w:rPr>
          <w:color w:val="000000"/>
          <w:sz w:val="24"/>
          <w:szCs w:val="24"/>
          <w:lang w:val="sr-Cyrl-CS"/>
        </w:rPr>
        <w:t>ђ</w:t>
      </w:r>
      <w:r w:rsidR="009417B3" w:rsidRPr="00742041">
        <w:rPr>
          <w:color w:val="000000"/>
          <w:sz w:val="24"/>
          <w:szCs w:val="24"/>
          <w:lang w:val="sr-Latn-CS"/>
        </w:rPr>
        <w:t>е</w:t>
      </w:r>
      <w:r w:rsidR="00FB6BF9" w:rsidRPr="00742041">
        <w:rPr>
          <w:color w:val="000000"/>
          <w:sz w:val="24"/>
          <w:szCs w:val="24"/>
          <w:lang w:val="sr-Latn-CS"/>
        </w:rPr>
        <w:t xml:space="preserve">, </w:t>
      </w:r>
      <w:r w:rsidR="009417B3" w:rsidRPr="00742041">
        <w:rPr>
          <w:color w:val="000000"/>
          <w:sz w:val="24"/>
          <w:szCs w:val="24"/>
          <w:lang w:val="sr-Latn-CS"/>
        </w:rPr>
        <w:t>обзиром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да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413912">
        <w:rPr>
          <w:color w:val="000000"/>
          <w:sz w:val="24"/>
          <w:szCs w:val="24"/>
          <w:lang w:val="sr-Cyrl-CS"/>
        </w:rPr>
        <w:t xml:space="preserve">Више тужилаштво у Прокупљу </w:t>
      </w:r>
      <w:r w:rsidR="009417B3" w:rsidRPr="00742041">
        <w:rPr>
          <w:color w:val="000000"/>
          <w:sz w:val="24"/>
          <w:szCs w:val="24"/>
          <w:lang w:val="sr-Latn-CS"/>
        </w:rPr>
        <w:t>нема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адекватне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смештајне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капацитета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према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броју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запослених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лица</w:t>
      </w:r>
      <w:r w:rsidR="00FB6BF9" w:rsidRPr="00742041">
        <w:rPr>
          <w:color w:val="000000"/>
          <w:sz w:val="24"/>
          <w:szCs w:val="24"/>
          <w:lang w:val="sr-Latn-CS"/>
        </w:rPr>
        <w:t>,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постоји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потреба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за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још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две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канцеларије</w:t>
      </w:r>
      <w:r w:rsidR="00FB6BF9" w:rsidRPr="00742041">
        <w:rPr>
          <w:color w:val="000000"/>
          <w:sz w:val="24"/>
          <w:szCs w:val="24"/>
          <w:lang w:val="sr-Latn-CS"/>
        </w:rPr>
        <w:t xml:space="preserve">. </w:t>
      </w:r>
    </w:p>
    <w:p w:rsidR="00F8004C" w:rsidRPr="00742041" w:rsidRDefault="00F8004C" w:rsidP="00F8004C">
      <w:pPr>
        <w:overflowPunct/>
        <w:jc w:val="both"/>
        <w:rPr>
          <w:color w:val="000000"/>
          <w:sz w:val="24"/>
          <w:szCs w:val="24"/>
          <w:lang w:val="sr-Latn-CS"/>
        </w:rPr>
      </w:pPr>
    </w:p>
    <w:p w:rsidR="001A11E6" w:rsidRDefault="0071289D" w:rsidP="001A11E6">
      <w:pPr>
        <w:overflowPunct/>
        <w:jc w:val="center"/>
        <w:rPr>
          <w:b/>
          <w:bCs/>
          <w:noProof/>
          <w:color w:val="000000"/>
          <w:sz w:val="24"/>
          <w:szCs w:val="24"/>
        </w:rPr>
      </w:pPr>
      <w:r w:rsidRPr="00742041">
        <w:rPr>
          <w:b/>
          <w:bCs/>
          <w:noProof/>
          <w:color w:val="000000"/>
          <w:sz w:val="24"/>
          <w:szCs w:val="24"/>
          <w:lang w:val="sr-Latn-CS"/>
        </w:rPr>
        <w:t>V</w:t>
      </w:r>
    </w:p>
    <w:p w:rsidR="00FB6BF9" w:rsidRPr="001A11E6" w:rsidRDefault="00FB6BF9" w:rsidP="00A46583">
      <w:pPr>
        <w:overflowPunct/>
        <w:rPr>
          <w:b/>
          <w:bCs/>
          <w:noProof/>
          <w:color w:val="000000"/>
          <w:sz w:val="24"/>
          <w:szCs w:val="24"/>
          <w:lang w:val="sr-Latn-CS"/>
        </w:rPr>
      </w:pPr>
      <w:r w:rsidRPr="00742041">
        <w:rPr>
          <w:b/>
          <w:bCs/>
          <w:noProof/>
          <w:color w:val="000000"/>
          <w:sz w:val="24"/>
          <w:szCs w:val="24"/>
          <w:lang w:val="sr-Latn-CS"/>
        </w:rPr>
        <w:tab/>
      </w:r>
    </w:p>
    <w:p w:rsidR="00F8004C" w:rsidRPr="00742041" w:rsidRDefault="009417B3" w:rsidP="00F8004C">
      <w:pPr>
        <w:overflowPunct/>
        <w:ind w:firstLine="360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>Начин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остваривања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права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на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приступ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информацијама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јавног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значаја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којима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располаже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B941EE" w:rsidRPr="00742041">
        <w:rPr>
          <w:sz w:val="24"/>
          <w:szCs w:val="24"/>
          <w:lang w:val="sr-Cyrl-CS"/>
        </w:rPr>
        <w:t>Више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јавно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тужилаштво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Прокупљу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уређен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је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Правилником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приступу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јавним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информацијама</w:t>
      </w:r>
      <w:r w:rsidR="00CB1FA4" w:rsidRPr="00742041">
        <w:rPr>
          <w:sz w:val="24"/>
          <w:szCs w:val="24"/>
          <w:lang w:val="sr-Cyrl-CS"/>
        </w:rPr>
        <w:t xml:space="preserve"> А бр</w:t>
      </w:r>
      <w:r w:rsidR="00C8009F">
        <w:rPr>
          <w:sz w:val="24"/>
          <w:szCs w:val="24"/>
          <w:lang w:val="sr-Cyrl-CS"/>
        </w:rPr>
        <w:t>.</w:t>
      </w:r>
      <w:r w:rsidR="00CB1FA4" w:rsidRPr="00742041">
        <w:rPr>
          <w:sz w:val="24"/>
          <w:szCs w:val="24"/>
          <w:lang w:val="sr-Cyrl-CS"/>
        </w:rPr>
        <w:t xml:space="preserve"> 76/11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који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донет</w:t>
      </w:r>
      <w:r w:rsidR="00CB1FA4" w:rsidRPr="00742041">
        <w:rPr>
          <w:sz w:val="24"/>
          <w:szCs w:val="24"/>
          <w:lang w:val="sr-Latn-CS"/>
        </w:rPr>
        <w:t xml:space="preserve"> 1</w:t>
      </w:r>
      <w:r w:rsidR="00CB1FA4" w:rsidRPr="00742041">
        <w:rPr>
          <w:sz w:val="24"/>
          <w:szCs w:val="24"/>
          <w:lang w:val="sr-Cyrl-CS"/>
        </w:rPr>
        <w:t>2</w:t>
      </w:r>
      <w:r w:rsidR="00CB1FA4" w:rsidRPr="00742041">
        <w:rPr>
          <w:sz w:val="24"/>
          <w:szCs w:val="24"/>
          <w:lang w:val="sr-Latn-CS"/>
        </w:rPr>
        <w:t>.0</w:t>
      </w:r>
      <w:r w:rsidR="00CB1FA4" w:rsidRPr="00742041">
        <w:rPr>
          <w:sz w:val="24"/>
          <w:szCs w:val="24"/>
          <w:lang w:val="sr-Cyrl-CS"/>
        </w:rPr>
        <w:t>4</w:t>
      </w:r>
      <w:r w:rsidR="00CB1FA4" w:rsidRPr="00742041">
        <w:rPr>
          <w:sz w:val="24"/>
          <w:szCs w:val="24"/>
          <w:lang w:val="sr-Latn-CS"/>
        </w:rPr>
        <w:t>.20</w:t>
      </w:r>
      <w:r w:rsidR="00CB1FA4" w:rsidRPr="00742041">
        <w:rPr>
          <w:sz w:val="24"/>
          <w:szCs w:val="24"/>
          <w:lang w:val="sr-Cyrl-CS"/>
        </w:rPr>
        <w:t>11</w:t>
      </w:r>
      <w:r w:rsidR="00A0595D" w:rsidRPr="00742041">
        <w:rPr>
          <w:sz w:val="24"/>
          <w:szCs w:val="24"/>
          <w:lang w:val="sr-Latn-CS"/>
        </w:rPr>
        <w:t xml:space="preserve">. </w:t>
      </w:r>
      <w:r w:rsidRPr="00742041">
        <w:rPr>
          <w:sz w:val="24"/>
          <w:szCs w:val="24"/>
          <w:lang w:val="sr-Latn-CS"/>
        </w:rPr>
        <w:t>године</w:t>
      </w:r>
      <w:r w:rsidR="00A0595D" w:rsidRPr="00742041">
        <w:rPr>
          <w:sz w:val="24"/>
          <w:szCs w:val="24"/>
          <w:lang w:val="sr-Latn-CS"/>
        </w:rPr>
        <w:t xml:space="preserve">,  </w:t>
      </w:r>
      <w:r w:rsidRPr="00742041">
        <w:rPr>
          <w:sz w:val="24"/>
          <w:szCs w:val="24"/>
          <w:lang w:val="sr-Latn-CS"/>
        </w:rPr>
        <w:t>на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следећи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начин</w:t>
      </w:r>
      <w:r w:rsidR="00A0595D" w:rsidRPr="00742041">
        <w:rPr>
          <w:sz w:val="24"/>
          <w:szCs w:val="24"/>
          <w:lang w:val="sr-Latn-CS"/>
        </w:rPr>
        <w:t>:</w:t>
      </w:r>
    </w:p>
    <w:p w:rsidR="00A0595D" w:rsidRPr="00742041" w:rsidRDefault="00A0595D" w:rsidP="00A0595D">
      <w:pPr>
        <w:jc w:val="both"/>
        <w:rPr>
          <w:b/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>Свако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физичко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правно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лице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="004169B1" w:rsidRPr="00742041">
        <w:rPr>
          <w:sz w:val="24"/>
          <w:szCs w:val="24"/>
          <w:lang w:val="sr-Cyrl-CS"/>
        </w:rPr>
        <w:t xml:space="preserve">складу </w:t>
      </w:r>
      <w:r w:rsidRPr="00742041">
        <w:rPr>
          <w:sz w:val="24"/>
          <w:szCs w:val="24"/>
          <w:lang w:val="sr-Latn-CS"/>
        </w:rPr>
        <w:t>са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Законом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слободном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приступу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јавним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информацијама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има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право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да</w:t>
      </w:r>
      <w:r w:rsidR="00A0595D" w:rsidRPr="00742041">
        <w:rPr>
          <w:sz w:val="24"/>
          <w:szCs w:val="24"/>
          <w:lang w:val="sr-Latn-CS"/>
        </w:rPr>
        <w:t xml:space="preserve"> </w:t>
      </w:r>
      <w:r w:rsidR="004169B1" w:rsidRPr="00742041">
        <w:rPr>
          <w:sz w:val="24"/>
          <w:szCs w:val="24"/>
          <w:lang w:val="sr-Cyrl-CS"/>
        </w:rPr>
        <w:t>поднесе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приступ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информацијама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јавног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значаја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којима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располаже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ово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Тужилаштво</w:t>
      </w:r>
      <w:r w:rsidR="00A0595D" w:rsidRPr="00742041">
        <w:rPr>
          <w:sz w:val="24"/>
          <w:szCs w:val="24"/>
          <w:lang w:val="sr-Latn-CS"/>
        </w:rPr>
        <w:t>.</w:t>
      </w:r>
    </w:p>
    <w:p w:rsidR="00A0595D" w:rsidRPr="00742041" w:rsidRDefault="00A0595D" w:rsidP="00A0595D">
      <w:pPr>
        <w:ind w:firstLine="720"/>
        <w:jc w:val="both"/>
        <w:rPr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Заинтересовано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лице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остварује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право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приступ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информацијама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начин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утврђен</w:t>
      </w:r>
      <w:r w:rsidR="00A0595D" w:rsidRPr="00742041">
        <w:rPr>
          <w:sz w:val="24"/>
          <w:szCs w:val="24"/>
          <w:lang w:val="ru-RU"/>
        </w:rPr>
        <w:t xml:space="preserve"> </w:t>
      </w:r>
      <w:r w:rsidR="00413912">
        <w:rPr>
          <w:sz w:val="24"/>
          <w:szCs w:val="24"/>
          <w:lang w:val="ru-RU"/>
        </w:rPr>
        <w:t>з</w:t>
      </w:r>
      <w:r w:rsidRPr="00742041">
        <w:rPr>
          <w:sz w:val="24"/>
          <w:szCs w:val="24"/>
          <w:lang w:val="ru-RU"/>
        </w:rPr>
        <w:t>аконом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rPr>
          <w:b/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>Захтев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се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подноси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писаном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облику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путем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поште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или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усмено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на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записник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просторијама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="00413912">
        <w:rPr>
          <w:sz w:val="24"/>
          <w:szCs w:val="24"/>
          <w:lang w:val="sr-Cyrl-CS"/>
        </w:rPr>
        <w:t>т</w:t>
      </w:r>
      <w:r w:rsidRPr="00742041">
        <w:rPr>
          <w:sz w:val="24"/>
          <w:szCs w:val="24"/>
          <w:lang w:val="sr-Latn-CS"/>
        </w:rPr>
        <w:t>ужилаштва</w:t>
      </w:r>
      <w:r w:rsidR="00A0595D" w:rsidRPr="00742041">
        <w:rPr>
          <w:sz w:val="24"/>
          <w:szCs w:val="24"/>
          <w:lang w:val="sr-Latn-CS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Захтев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мора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бити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јасан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прецизан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садржати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све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податаке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предвиђене</w:t>
      </w:r>
      <w:r w:rsidR="00A0595D" w:rsidRPr="00742041">
        <w:rPr>
          <w:sz w:val="24"/>
          <w:szCs w:val="24"/>
          <w:lang w:val="ru-RU"/>
        </w:rPr>
        <w:t xml:space="preserve"> </w:t>
      </w:r>
      <w:r w:rsidR="00D55B4E">
        <w:rPr>
          <w:sz w:val="24"/>
          <w:szCs w:val="24"/>
          <w:lang w:val="ru-RU"/>
        </w:rPr>
        <w:t>з</w:t>
      </w:r>
      <w:r w:rsidRPr="00742041">
        <w:rPr>
          <w:sz w:val="24"/>
          <w:szCs w:val="24"/>
          <w:lang w:val="ru-RU"/>
        </w:rPr>
        <w:t>аконом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како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би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истом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могло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поступати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Физичко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лице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које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подноси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приликом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подношења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мора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доказати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свој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идентитет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путем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личних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докумената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односно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прилагањем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фотокопије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личног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документа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уз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Законски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заступник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мора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доказати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свој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идентитет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доставити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доказ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законски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заступник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као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пуномоћје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дато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стране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властодавца</w:t>
      </w:r>
      <w:r w:rsidR="00A0595D" w:rsidRPr="00742041">
        <w:rPr>
          <w:sz w:val="24"/>
          <w:szCs w:val="24"/>
          <w:lang w:val="ru-RU"/>
        </w:rPr>
        <w:t xml:space="preserve">. 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>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поднетом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одлучује</w:t>
      </w:r>
      <w:r w:rsidR="00A0595D" w:rsidRPr="00742041">
        <w:rPr>
          <w:sz w:val="24"/>
          <w:szCs w:val="24"/>
          <w:lang w:val="sr-Latn-CS"/>
        </w:rPr>
        <w:t xml:space="preserve"> </w:t>
      </w:r>
      <w:r w:rsidR="00F52B0F">
        <w:rPr>
          <w:sz w:val="24"/>
          <w:szCs w:val="24"/>
        </w:rPr>
        <w:t xml:space="preserve">главни </w:t>
      </w:r>
      <w:r w:rsidRPr="00742041">
        <w:rPr>
          <w:sz w:val="24"/>
          <w:szCs w:val="24"/>
          <w:lang w:val="sr-Latn-CS"/>
        </w:rPr>
        <w:t>тужилац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односно</w:t>
      </w:r>
      <w:r w:rsidR="00A0595D" w:rsidRPr="00742041">
        <w:rPr>
          <w:sz w:val="24"/>
          <w:szCs w:val="24"/>
          <w:lang w:val="sr-Latn-CS"/>
        </w:rPr>
        <w:t xml:space="preserve">  </w:t>
      </w:r>
      <w:r w:rsidR="00F52B0F">
        <w:rPr>
          <w:sz w:val="24"/>
          <w:szCs w:val="24"/>
          <w:lang w:val="sr-Latn-CS"/>
        </w:rPr>
        <w:t>тужи</w:t>
      </w:r>
      <w:r w:rsidR="00F52B0F">
        <w:rPr>
          <w:sz w:val="24"/>
          <w:szCs w:val="24"/>
        </w:rPr>
        <w:t>лац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кога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он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одреди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као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</w:t>
      </w:r>
      <w:r w:rsidR="00A0595D" w:rsidRPr="00742041">
        <w:rPr>
          <w:sz w:val="24"/>
          <w:szCs w:val="24"/>
          <w:lang w:val="sr-Latn-CS"/>
        </w:rPr>
        <w:t xml:space="preserve"> </w:t>
      </w:r>
      <w:r w:rsidR="00076D16">
        <w:rPr>
          <w:sz w:val="24"/>
          <w:szCs w:val="24"/>
        </w:rPr>
        <w:t xml:space="preserve">на </w:t>
      </w:r>
      <w:r w:rsidRPr="00742041">
        <w:rPr>
          <w:sz w:val="24"/>
          <w:szCs w:val="24"/>
          <w:lang w:val="sr-Latn-CS"/>
        </w:rPr>
        <w:t>колегијум</w:t>
      </w:r>
      <w:r w:rsidR="00076D16">
        <w:rPr>
          <w:sz w:val="24"/>
          <w:szCs w:val="24"/>
        </w:rPr>
        <w:t xml:space="preserve">у </w:t>
      </w:r>
      <w:r w:rsidR="00A0595D" w:rsidRPr="00742041">
        <w:rPr>
          <w:sz w:val="24"/>
          <w:szCs w:val="24"/>
          <w:lang w:val="sr-Latn-CS"/>
        </w:rPr>
        <w:t xml:space="preserve"> </w:t>
      </w:r>
      <w:r w:rsidR="00EC03E7">
        <w:rPr>
          <w:sz w:val="24"/>
          <w:szCs w:val="24"/>
          <w:lang w:val="sr-Cyrl-CS"/>
        </w:rPr>
        <w:t>т</w:t>
      </w:r>
      <w:r w:rsidRPr="00742041">
        <w:rPr>
          <w:sz w:val="24"/>
          <w:szCs w:val="24"/>
          <w:lang w:val="sr-Latn-CS"/>
        </w:rPr>
        <w:t>ужилаштва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предметима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посебног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значаја</w:t>
      </w:r>
      <w:r w:rsidR="00A0595D" w:rsidRPr="00742041">
        <w:rPr>
          <w:sz w:val="24"/>
          <w:szCs w:val="24"/>
          <w:lang w:val="sr-Latn-CS"/>
        </w:rPr>
        <w:t>.</w:t>
      </w:r>
    </w:p>
    <w:p w:rsidR="00A0595D" w:rsidRPr="00742041" w:rsidRDefault="00A0595D" w:rsidP="00A0595D">
      <w:pPr>
        <w:ind w:firstLine="720"/>
        <w:jc w:val="both"/>
        <w:rPr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>Тужилац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захтеве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обавештава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тражиоца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поседовању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обезбеђује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увид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документ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који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садржи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тражену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информацију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односно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доставља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тражену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информацију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одбија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посебно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образложеним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решењем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пружа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тражиоцима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неопходну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помоћ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остваривање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њихових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права</w:t>
      </w:r>
      <w:r w:rsidR="00A0595D" w:rsidRPr="00742041">
        <w:rPr>
          <w:sz w:val="24"/>
          <w:szCs w:val="24"/>
          <w:lang w:val="sr-Latn-CS"/>
        </w:rPr>
        <w:t xml:space="preserve">. </w:t>
      </w:r>
    </w:p>
    <w:p w:rsidR="00A0595D" w:rsidRPr="00742041" w:rsidRDefault="00A0595D" w:rsidP="00A0595D">
      <w:pPr>
        <w:ind w:firstLine="720"/>
        <w:jc w:val="both"/>
        <w:rPr>
          <w:noProof/>
          <w:color w:val="000000"/>
          <w:sz w:val="24"/>
          <w:szCs w:val="24"/>
          <w:lang w:val="sr-Latn-CS"/>
        </w:rPr>
      </w:pPr>
    </w:p>
    <w:p w:rsidR="00A0595D" w:rsidRPr="00742041" w:rsidRDefault="00A0595D" w:rsidP="00A0595D">
      <w:pPr>
        <w:jc w:val="both"/>
        <w:rPr>
          <w:color w:val="000000"/>
          <w:sz w:val="24"/>
          <w:szCs w:val="24"/>
          <w:lang w:val="sr-Latn-CS"/>
        </w:rPr>
      </w:pPr>
      <w:r w:rsidRPr="00742041">
        <w:rPr>
          <w:noProof/>
          <w:color w:val="000000"/>
          <w:sz w:val="24"/>
          <w:szCs w:val="24"/>
          <w:lang w:val="sr-Latn-CS"/>
        </w:rPr>
        <w:tab/>
      </w:r>
      <w:r w:rsidR="009417B3" w:rsidRPr="00742041">
        <w:rPr>
          <w:color w:val="000000"/>
          <w:sz w:val="24"/>
          <w:szCs w:val="24"/>
          <w:lang w:val="sr-Latn-CS"/>
        </w:rPr>
        <w:t>Пре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давања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тражене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информације</w:t>
      </w:r>
      <w:r w:rsidRPr="00742041">
        <w:rPr>
          <w:color w:val="000000"/>
          <w:sz w:val="24"/>
          <w:szCs w:val="24"/>
          <w:lang w:val="sr-Latn-CS"/>
        </w:rPr>
        <w:t xml:space="preserve">, </w:t>
      </w:r>
      <w:r w:rsidR="00076D16">
        <w:rPr>
          <w:color w:val="000000"/>
          <w:sz w:val="24"/>
          <w:szCs w:val="24"/>
        </w:rPr>
        <w:t>т</w:t>
      </w:r>
      <w:r w:rsidR="009417B3" w:rsidRPr="00742041">
        <w:rPr>
          <w:color w:val="000000"/>
          <w:sz w:val="24"/>
          <w:szCs w:val="24"/>
          <w:lang w:val="sr-Latn-CS"/>
        </w:rPr>
        <w:t>ужилаштво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може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затражити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мишљење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од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вишег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јавног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тужилаштва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о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томе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да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ли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то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штети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интересима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поступка</w:t>
      </w:r>
      <w:r w:rsidRPr="00742041">
        <w:rPr>
          <w:color w:val="000000"/>
          <w:sz w:val="24"/>
          <w:szCs w:val="24"/>
          <w:lang w:val="sr-Latn-CS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>Тужилаштво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ће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писменим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путем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обавестити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подносиоца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ли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одобрило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приступ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делимично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или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целини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року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</w:t>
      </w:r>
      <w:r w:rsidR="00A0595D" w:rsidRPr="00742041">
        <w:rPr>
          <w:sz w:val="24"/>
          <w:szCs w:val="24"/>
          <w:lang w:val="sr-Latn-CS"/>
        </w:rPr>
        <w:t xml:space="preserve"> 15 </w:t>
      </w:r>
      <w:r w:rsidRPr="00742041">
        <w:rPr>
          <w:sz w:val="24"/>
          <w:szCs w:val="24"/>
          <w:lang w:val="sr-Latn-CS"/>
        </w:rPr>
        <w:t>дана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пријема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захтева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с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тим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тај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рок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може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оправданим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случајевима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бити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продужен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бити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продужен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</w:t>
      </w:r>
      <w:r w:rsidR="00A0595D" w:rsidRPr="00742041">
        <w:rPr>
          <w:sz w:val="24"/>
          <w:szCs w:val="24"/>
          <w:lang w:val="sr-Latn-CS"/>
        </w:rPr>
        <w:t xml:space="preserve"> 40 </w:t>
      </w:r>
      <w:r w:rsidRPr="00742041">
        <w:rPr>
          <w:sz w:val="24"/>
          <w:szCs w:val="24"/>
          <w:lang w:val="sr-Latn-CS"/>
        </w:rPr>
        <w:t>дана</w:t>
      </w:r>
      <w:r w:rsidR="00A0595D" w:rsidRPr="00742041">
        <w:rPr>
          <w:sz w:val="24"/>
          <w:szCs w:val="24"/>
          <w:lang w:val="sr-Latn-CS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Тужилаштво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ће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одбити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приступ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информацијама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посебно</w:t>
      </w:r>
      <w:r w:rsidR="00A0595D" w:rsidRPr="00742041">
        <w:rPr>
          <w:sz w:val="24"/>
          <w:szCs w:val="24"/>
          <w:lang w:val="ru-RU"/>
        </w:rPr>
        <w:t>,</w:t>
      </w:r>
      <w:r w:rsidR="00A0595D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ако</w:t>
      </w:r>
      <w:r w:rsidR="00A0595D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би</w:t>
      </w:r>
      <w:r w:rsidR="00A0595D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се</w:t>
      </w:r>
      <w:r w:rsidR="00A0595D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тиме</w:t>
      </w:r>
      <w:r w:rsidR="00A0595D" w:rsidRPr="00742041">
        <w:rPr>
          <w:sz w:val="24"/>
          <w:szCs w:val="24"/>
          <w:lang w:val="ru-RU"/>
        </w:rPr>
        <w:t>:</w:t>
      </w:r>
    </w:p>
    <w:p w:rsidR="00A0595D" w:rsidRPr="00742041" w:rsidRDefault="00A0595D" w:rsidP="00A0595D">
      <w:pPr>
        <w:rPr>
          <w:color w:val="000000"/>
          <w:sz w:val="24"/>
          <w:szCs w:val="24"/>
          <w:lang w:val="ru-RU"/>
        </w:rPr>
      </w:pPr>
    </w:p>
    <w:p w:rsidR="00A0595D" w:rsidRPr="00742041" w:rsidRDefault="00A0595D" w:rsidP="00EE76F6">
      <w:pPr>
        <w:ind w:left="78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1) </w:t>
      </w:r>
      <w:r w:rsidR="009417B3" w:rsidRPr="00742041">
        <w:rPr>
          <w:color w:val="000000"/>
          <w:sz w:val="24"/>
          <w:szCs w:val="24"/>
          <w:lang w:val="ru-RU"/>
        </w:rPr>
        <w:t>угрозио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живот</w:t>
      </w:r>
      <w:r w:rsidRPr="00742041">
        <w:rPr>
          <w:color w:val="000000"/>
          <w:sz w:val="24"/>
          <w:szCs w:val="24"/>
          <w:lang w:val="ru-RU"/>
        </w:rPr>
        <w:t xml:space="preserve">,  </w:t>
      </w:r>
      <w:r w:rsidR="009417B3" w:rsidRPr="00742041">
        <w:rPr>
          <w:color w:val="000000"/>
          <w:sz w:val="24"/>
          <w:szCs w:val="24"/>
          <w:lang w:val="ru-RU"/>
        </w:rPr>
        <w:t>здравље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сигурност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које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друго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важно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добро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неког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лица</w:t>
      </w:r>
      <w:r w:rsidRPr="00742041">
        <w:rPr>
          <w:color w:val="000000"/>
          <w:sz w:val="24"/>
          <w:szCs w:val="24"/>
          <w:lang w:val="ru-RU"/>
        </w:rPr>
        <w:t>;</w:t>
      </w:r>
    </w:p>
    <w:p w:rsidR="00A0595D" w:rsidRPr="00742041" w:rsidRDefault="00A0595D" w:rsidP="00A0595D">
      <w:pPr>
        <w:ind w:left="150" w:firstLine="750"/>
        <w:rPr>
          <w:color w:val="000000"/>
          <w:sz w:val="24"/>
          <w:szCs w:val="24"/>
          <w:lang w:val="ru-RU"/>
        </w:rPr>
      </w:pPr>
    </w:p>
    <w:p w:rsidR="00A0595D" w:rsidRPr="00742041" w:rsidRDefault="00A0595D" w:rsidP="0043249D">
      <w:pPr>
        <w:ind w:left="72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 2) </w:t>
      </w:r>
      <w:r w:rsidR="009417B3" w:rsidRPr="00742041">
        <w:rPr>
          <w:color w:val="000000"/>
          <w:sz w:val="24"/>
          <w:szCs w:val="24"/>
          <w:lang w:val="ru-RU"/>
        </w:rPr>
        <w:t>угрозило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омело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отежало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спречавање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откривање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кривичног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дела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оптужење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за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кривично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дело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вођење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преткривичног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поступка</w:t>
      </w:r>
      <w:r w:rsidRPr="00742041">
        <w:rPr>
          <w:color w:val="000000"/>
          <w:sz w:val="24"/>
          <w:szCs w:val="24"/>
          <w:lang w:val="ru-RU"/>
        </w:rPr>
        <w:t xml:space="preserve">,  </w:t>
      </w:r>
      <w:r w:rsidR="0043249D" w:rsidRPr="00742041">
        <w:rPr>
          <w:color w:val="000000"/>
          <w:sz w:val="24"/>
          <w:szCs w:val="24"/>
          <w:lang w:val="ru-RU"/>
        </w:rPr>
        <w:t xml:space="preserve">     </w:t>
      </w:r>
      <w:r w:rsidR="009417B3" w:rsidRPr="00742041">
        <w:rPr>
          <w:color w:val="000000"/>
          <w:sz w:val="24"/>
          <w:szCs w:val="24"/>
          <w:lang w:val="ru-RU"/>
        </w:rPr>
        <w:t>вођење</w:t>
      </w:r>
      <w:r w:rsidR="0043249D" w:rsidRPr="00742041">
        <w:rPr>
          <w:color w:val="000000"/>
          <w:sz w:val="24"/>
          <w:szCs w:val="24"/>
          <w:lang w:val="ru-RU"/>
        </w:rPr>
        <w:t>,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судског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поступка</w:t>
      </w:r>
      <w:r w:rsidRPr="00742041">
        <w:rPr>
          <w:color w:val="000000"/>
          <w:sz w:val="24"/>
          <w:szCs w:val="24"/>
          <w:lang w:val="ru-RU"/>
        </w:rPr>
        <w:t xml:space="preserve">,  </w:t>
      </w:r>
      <w:r w:rsidR="009417B3" w:rsidRPr="00742041">
        <w:rPr>
          <w:color w:val="000000"/>
          <w:sz w:val="24"/>
          <w:szCs w:val="24"/>
          <w:lang w:val="ru-RU"/>
        </w:rPr>
        <w:t>извршење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пресуде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спровођење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казне</w:t>
      </w:r>
      <w:r w:rsidRPr="00742041">
        <w:rPr>
          <w:color w:val="000000"/>
          <w:sz w:val="24"/>
          <w:szCs w:val="24"/>
          <w:lang w:val="ru-RU"/>
        </w:rPr>
        <w:t xml:space="preserve">, 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који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други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правно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уређени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поступак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фер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поступање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</w:t>
      </w:r>
      <w:r w:rsidR="0043249D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правично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суђење</w:t>
      </w:r>
      <w:r w:rsidRPr="00742041">
        <w:rPr>
          <w:color w:val="000000"/>
          <w:sz w:val="24"/>
          <w:szCs w:val="24"/>
          <w:lang w:val="ru-RU"/>
        </w:rPr>
        <w:t>;</w:t>
      </w:r>
    </w:p>
    <w:p w:rsidR="00A0595D" w:rsidRPr="00742041" w:rsidRDefault="00A0595D" w:rsidP="00A0595D">
      <w:pPr>
        <w:ind w:left="450" w:hanging="300"/>
        <w:rPr>
          <w:color w:val="000000"/>
          <w:sz w:val="24"/>
          <w:szCs w:val="24"/>
          <w:lang w:val="ru-RU"/>
        </w:rPr>
      </w:pPr>
    </w:p>
    <w:p w:rsidR="00A0595D" w:rsidRPr="00742041" w:rsidRDefault="00A0595D" w:rsidP="00EE76F6">
      <w:pPr>
        <w:ind w:left="900" w:hanging="180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3) </w:t>
      </w:r>
      <w:r w:rsidR="009417B3" w:rsidRPr="00742041">
        <w:rPr>
          <w:color w:val="000000"/>
          <w:sz w:val="24"/>
          <w:szCs w:val="24"/>
          <w:lang w:val="ru-RU"/>
        </w:rPr>
        <w:t>озбиљно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угрозила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одбрана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земље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национална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јавна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безбедност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  </w:t>
      </w:r>
      <w:r w:rsidR="009417B3" w:rsidRPr="00742041">
        <w:rPr>
          <w:color w:val="000000"/>
          <w:sz w:val="24"/>
          <w:szCs w:val="24"/>
          <w:lang w:val="ru-RU"/>
        </w:rPr>
        <w:t>међународни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односи</w:t>
      </w:r>
      <w:r w:rsidRPr="00742041">
        <w:rPr>
          <w:color w:val="000000"/>
          <w:sz w:val="24"/>
          <w:szCs w:val="24"/>
          <w:lang w:val="ru-RU"/>
        </w:rPr>
        <w:t>;</w:t>
      </w:r>
    </w:p>
    <w:p w:rsidR="00A0595D" w:rsidRPr="00742041" w:rsidRDefault="00A0595D" w:rsidP="00A0595D">
      <w:pPr>
        <w:ind w:left="450" w:hanging="300"/>
        <w:rPr>
          <w:color w:val="000000"/>
          <w:sz w:val="24"/>
          <w:szCs w:val="24"/>
          <w:lang w:val="ru-RU"/>
        </w:rPr>
      </w:pPr>
    </w:p>
    <w:p w:rsidR="00A0595D" w:rsidRPr="00742041" w:rsidRDefault="00A0595D" w:rsidP="0043249D">
      <w:pPr>
        <w:ind w:left="900" w:hanging="18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4) </w:t>
      </w:r>
      <w:r w:rsidR="009417B3" w:rsidRPr="00742041">
        <w:rPr>
          <w:color w:val="000000"/>
          <w:sz w:val="24"/>
          <w:szCs w:val="24"/>
          <w:lang w:val="ru-RU"/>
        </w:rPr>
        <w:t>битно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умањила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способност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државе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управља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економским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процесима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у</w:t>
      </w:r>
      <w:r w:rsidR="00EE76F6"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земљи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битно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отежало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остварење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оправданих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економских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интереса</w:t>
      </w:r>
      <w:r w:rsidRPr="00742041">
        <w:rPr>
          <w:color w:val="000000"/>
          <w:sz w:val="24"/>
          <w:szCs w:val="24"/>
          <w:lang w:val="ru-RU"/>
        </w:rPr>
        <w:t>;</w:t>
      </w:r>
    </w:p>
    <w:p w:rsidR="00A0595D" w:rsidRPr="00742041" w:rsidRDefault="00A0595D" w:rsidP="00A0595D">
      <w:pPr>
        <w:ind w:left="450" w:hanging="300"/>
        <w:rPr>
          <w:color w:val="000000"/>
          <w:sz w:val="24"/>
          <w:szCs w:val="24"/>
          <w:lang w:val="ru-RU"/>
        </w:rPr>
      </w:pPr>
    </w:p>
    <w:p w:rsidR="00A0595D" w:rsidRPr="00742041" w:rsidRDefault="00A0595D" w:rsidP="0043249D">
      <w:pPr>
        <w:ind w:left="72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5) </w:t>
      </w:r>
      <w:r w:rsidR="009417B3" w:rsidRPr="00742041">
        <w:rPr>
          <w:color w:val="000000"/>
          <w:sz w:val="24"/>
          <w:szCs w:val="24"/>
          <w:lang w:val="ru-RU"/>
        </w:rPr>
        <w:t>учинила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доступним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информација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документ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који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је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прописима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службеним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актом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заснованим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закону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одређено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да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се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чува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као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државна</w:t>
      </w:r>
      <w:r w:rsidRPr="00742041">
        <w:rPr>
          <w:color w:val="000000"/>
          <w:sz w:val="24"/>
          <w:szCs w:val="24"/>
          <w:lang w:val="ru-RU"/>
        </w:rPr>
        <w:t xml:space="preserve">,  </w:t>
      </w:r>
      <w:r w:rsidR="009417B3" w:rsidRPr="00742041">
        <w:rPr>
          <w:color w:val="000000"/>
          <w:sz w:val="24"/>
          <w:szCs w:val="24"/>
          <w:lang w:val="ru-RU"/>
        </w:rPr>
        <w:t>службена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пословна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друга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тајна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односно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спис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који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је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доступан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само</w:t>
      </w:r>
      <w:r w:rsidRPr="00742041">
        <w:rPr>
          <w:color w:val="000000"/>
          <w:sz w:val="24"/>
          <w:szCs w:val="24"/>
          <w:lang w:val="ru-RU"/>
        </w:rPr>
        <w:t xml:space="preserve">   </w:t>
      </w:r>
      <w:r w:rsidR="009417B3" w:rsidRPr="00742041">
        <w:rPr>
          <w:color w:val="000000"/>
          <w:sz w:val="24"/>
          <w:szCs w:val="24"/>
          <w:lang w:val="ru-RU"/>
        </w:rPr>
        <w:t>одређеном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кругу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лица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а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због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чијег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би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одавања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могле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наступити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тешке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правне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друге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последице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интересе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заштићене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законом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који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претежу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над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интересом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приступ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информацији</w:t>
      </w:r>
      <w:r w:rsidRPr="00742041">
        <w:rPr>
          <w:color w:val="000000"/>
          <w:sz w:val="24"/>
          <w:szCs w:val="24"/>
          <w:lang w:val="ru-RU"/>
        </w:rPr>
        <w:t>.</w:t>
      </w:r>
    </w:p>
    <w:p w:rsidR="00A0595D" w:rsidRPr="00742041" w:rsidRDefault="00A0595D" w:rsidP="00A0595D">
      <w:pPr>
        <w:rPr>
          <w:color w:val="000000"/>
          <w:sz w:val="24"/>
          <w:szCs w:val="24"/>
          <w:lang w:val="ru-RU"/>
        </w:rPr>
      </w:pPr>
    </w:p>
    <w:p w:rsidR="00A0595D" w:rsidRPr="00742041" w:rsidRDefault="00A0595D" w:rsidP="00A0595D">
      <w:pPr>
        <w:ind w:left="900" w:hanging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lastRenderedPageBreak/>
        <w:t xml:space="preserve">  6) </w:t>
      </w:r>
      <w:r w:rsidR="009417B3" w:rsidRPr="00742041">
        <w:rPr>
          <w:color w:val="000000"/>
          <w:sz w:val="24"/>
          <w:szCs w:val="24"/>
          <w:lang w:val="ru-RU"/>
        </w:rPr>
        <w:t>као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државна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тајна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сматрају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подаци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писмена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чије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би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одавање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имало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би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могло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има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штетне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последице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политичке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економске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војне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интересе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земље</w:t>
      </w:r>
      <w:r w:rsidRPr="00742041">
        <w:rPr>
          <w:color w:val="000000"/>
          <w:sz w:val="24"/>
          <w:szCs w:val="24"/>
          <w:lang w:val="ru-RU"/>
        </w:rPr>
        <w:t xml:space="preserve">. </w:t>
      </w:r>
      <w:r w:rsidR="009417B3" w:rsidRPr="00742041">
        <w:rPr>
          <w:color w:val="000000"/>
          <w:sz w:val="24"/>
          <w:szCs w:val="24"/>
          <w:lang w:val="ru-RU"/>
        </w:rPr>
        <w:t>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писменима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која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садрже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државну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тајну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ставља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видном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месту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ознака</w:t>
      </w:r>
      <w:r w:rsidRPr="00742041">
        <w:rPr>
          <w:color w:val="000000"/>
          <w:sz w:val="24"/>
          <w:szCs w:val="24"/>
          <w:lang w:val="ru-RU"/>
        </w:rPr>
        <w:t xml:space="preserve"> «</w:t>
      </w:r>
      <w:r w:rsidR="009417B3" w:rsidRPr="00742041">
        <w:rPr>
          <w:color w:val="000000"/>
          <w:sz w:val="24"/>
          <w:szCs w:val="24"/>
          <w:lang w:val="ru-RU"/>
        </w:rPr>
        <w:t>државна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тајна</w:t>
      </w:r>
      <w:r w:rsidRPr="00742041">
        <w:rPr>
          <w:color w:val="000000"/>
          <w:sz w:val="24"/>
          <w:szCs w:val="24"/>
          <w:lang w:val="ru-RU"/>
        </w:rPr>
        <w:t>».</w:t>
      </w:r>
    </w:p>
    <w:p w:rsidR="00A0595D" w:rsidRPr="00742041" w:rsidRDefault="00A0595D" w:rsidP="00A0595D">
      <w:pPr>
        <w:jc w:val="both"/>
        <w:rPr>
          <w:color w:val="000000"/>
          <w:sz w:val="24"/>
          <w:szCs w:val="24"/>
          <w:lang w:val="ru-RU"/>
        </w:rPr>
      </w:pPr>
    </w:p>
    <w:p w:rsidR="00A0595D" w:rsidRPr="00742041" w:rsidRDefault="00A0595D" w:rsidP="00A0595D">
      <w:pPr>
        <w:ind w:left="900" w:hanging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  7) </w:t>
      </w:r>
      <w:r w:rsidR="009417B3" w:rsidRPr="00742041">
        <w:rPr>
          <w:color w:val="000000"/>
          <w:sz w:val="24"/>
          <w:szCs w:val="24"/>
          <w:lang w:val="ru-RU"/>
        </w:rPr>
        <w:t>као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службена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тајна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сматрају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подаци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документа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који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законом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другим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прописима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општим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актима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одлуком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надлежног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органа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проглашени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службеном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тајном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као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подаци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који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нису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проглашени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службеном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тајном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чије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би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одавање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због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њихове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важности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могло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изазвати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теже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штетне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последице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службу</w:t>
      </w:r>
      <w:r w:rsidRPr="00742041">
        <w:rPr>
          <w:color w:val="000000"/>
          <w:sz w:val="24"/>
          <w:szCs w:val="24"/>
          <w:lang w:val="ru-RU"/>
        </w:rPr>
        <w:t>.</w:t>
      </w:r>
    </w:p>
    <w:p w:rsidR="00A0595D" w:rsidRPr="00742041" w:rsidRDefault="00A0595D" w:rsidP="00A0595D">
      <w:pPr>
        <w:rPr>
          <w:color w:val="000000"/>
          <w:sz w:val="24"/>
          <w:szCs w:val="24"/>
          <w:lang w:val="ru-RU"/>
        </w:rPr>
      </w:pPr>
    </w:p>
    <w:p w:rsidR="00A0595D" w:rsidRPr="00742041" w:rsidRDefault="00A0595D" w:rsidP="00A0595D">
      <w:pPr>
        <w:ind w:firstLine="72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8) </w:t>
      </w:r>
      <w:r w:rsidR="009417B3" w:rsidRPr="00742041">
        <w:rPr>
          <w:color w:val="000000"/>
          <w:sz w:val="24"/>
          <w:szCs w:val="24"/>
          <w:lang w:val="ru-RU"/>
        </w:rPr>
        <w:t>који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подаци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представљају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службену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професионалну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тајну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одређује</w:t>
      </w:r>
      <w:r w:rsidRPr="00742041">
        <w:rPr>
          <w:color w:val="000000"/>
          <w:sz w:val="24"/>
          <w:szCs w:val="24"/>
          <w:lang w:val="ru-RU"/>
        </w:rPr>
        <w:t xml:space="preserve"> </w:t>
      </w:r>
    </w:p>
    <w:p w:rsidR="00A0595D" w:rsidRPr="00742041" w:rsidRDefault="00A0595D" w:rsidP="00A0595D">
      <w:pPr>
        <w:ind w:firstLine="90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јавни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тужилац</w:t>
      </w:r>
      <w:r w:rsidRPr="00742041">
        <w:rPr>
          <w:color w:val="000000"/>
          <w:sz w:val="24"/>
          <w:szCs w:val="24"/>
          <w:lang w:val="ru-RU"/>
        </w:rPr>
        <w:t>.</w:t>
      </w:r>
    </w:p>
    <w:p w:rsidR="00A0595D" w:rsidRPr="00742041" w:rsidRDefault="00A0595D" w:rsidP="00A0595D">
      <w:pPr>
        <w:jc w:val="both"/>
        <w:rPr>
          <w:b/>
          <w:sz w:val="24"/>
          <w:szCs w:val="24"/>
          <w:lang w:val="ru-RU"/>
        </w:rPr>
      </w:pPr>
      <w:r w:rsidRPr="00742041">
        <w:rPr>
          <w:b/>
          <w:sz w:val="24"/>
          <w:szCs w:val="24"/>
          <w:lang w:val="ru-RU"/>
        </w:rPr>
        <w:tab/>
      </w:r>
    </w:p>
    <w:p w:rsidR="00A0595D" w:rsidRPr="00742041" w:rsidRDefault="009417B3" w:rsidP="00B41C9A">
      <w:pPr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Тужилаштво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ће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одбити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приступ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информацијама</w:t>
      </w:r>
      <w:r w:rsidR="00A0595D" w:rsidRPr="00742041">
        <w:rPr>
          <w:sz w:val="24"/>
          <w:szCs w:val="24"/>
          <w:lang w:val="ru-RU"/>
        </w:rPr>
        <w:t>:</w:t>
      </w:r>
    </w:p>
    <w:p w:rsidR="00A0595D" w:rsidRPr="00742041" w:rsidRDefault="00A0595D" w:rsidP="00A0595D">
      <w:pPr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numPr>
          <w:ilvl w:val="0"/>
          <w:numId w:val="1"/>
        </w:numPr>
        <w:tabs>
          <w:tab w:val="clear" w:pos="720"/>
          <w:tab w:val="num" w:pos="1080"/>
        </w:tabs>
        <w:overflowPunct/>
        <w:adjustRightInd/>
        <w:ind w:left="108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које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односе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личне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интересе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приватност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трећих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лица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као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поверљиве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економске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интересе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трећих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лица</w:t>
      </w:r>
      <w:r w:rsidR="0043249D" w:rsidRPr="00742041">
        <w:rPr>
          <w:sz w:val="24"/>
          <w:szCs w:val="24"/>
          <w:lang w:val="ru-RU"/>
        </w:rPr>
        <w:t>;</w:t>
      </w:r>
    </w:p>
    <w:p w:rsidR="00A0595D" w:rsidRPr="00742041" w:rsidRDefault="00A0595D" w:rsidP="00A0595D">
      <w:pPr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numPr>
          <w:ilvl w:val="0"/>
          <w:numId w:val="1"/>
        </w:numPr>
        <w:tabs>
          <w:tab w:val="clear" w:pos="720"/>
          <w:tab w:val="num" w:pos="1080"/>
        </w:tabs>
        <w:overflowPunct/>
        <w:adjustRightInd/>
        <w:ind w:left="108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када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малолетна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лица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оштећена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кривичним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делом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односно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када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откривањем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могу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угрозити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права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интереси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малолетних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лица</w:t>
      </w:r>
      <w:r w:rsidR="0043249D" w:rsidRPr="00742041">
        <w:rPr>
          <w:sz w:val="24"/>
          <w:szCs w:val="24"/>
          <w:lang w:val="ru-RU"/>
        </w:rPr>
        <w:t>;</w:t>
      </w:r>
    </w:p>
    <w:p w:rsidR="00A0595D" w:rsidRPr="00742041" w:rsidRDefault="00A0595D" w:rsidP="00A0595D">
      <w:pPr>
        <w:jc w:val="both"/>
        <w:rPr>
          <w:sz w:val="24"/>
          <w:szCs w:val="24"/>
          <w:lang w:val="ru-RU"/>
        </w:rPr>
      </w:pPr>
    </w:p>
    <w:p w:rsidR="00A0595D" w:rsidRPr="00742041" w:rsidRDefault="00EE76F6" w:rsidP="00A0595D">
      <w:pPr>
        <w:numPr>
          <w:ilvl w:val="0"/>
          <w:numId w:val="1"/>
        </w:numPr>
        <w:tabs>
          <w:tab w:val="clear" w:pos="720"/>
          <w:tab w:val="num" w:pos="1080"/>
        </w:tabs>
        <w:overflowPunct/>
        <w:adjustRightInd/>
        <w:ind w:left="108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кад</w:t>
      </w:r>
      <w:r w:rsidR="009417B3" w:rsidRPr="00742041">
        <w:rPr>
          <w:sz w:val="24"/>
          <w:szCs w:val="24"/>
          <w:lang w:val="ru-RU"/>
        </w:rPr>
        <w:t>а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тражене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информације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односе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на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кривична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дела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против</w:t>
      </w:r>
      <w:r w:rsidR="00A0595D" w:rsidRPr="00742041">
        <w:rPr>
          <w:sz w:val="24"/>
          <w:szCs w:val="24"/>
          <w:lang w:val="ru-RU"/>
        </w:rPr>
        <w:t xml:space="preserve"> </w:t>
      </w:r>
      <w:r w:rsidR="00C929D1" w:rsidRPr="00742041">
        <w:rPr>
          <w:sz w:val="24"/>
          <w:szCs w:val="24"/>
          <w:lang w:val="ru-RU"/>
        </w:rPr>
        <w:t>полних слобода</w:t>
      </w:r>
      <w:r w:rsidR="00A0595D" w:rsidRPr="00742041">
        <w:rPr>
          <w:sz w:val="24"/>
          <w:szCs w:val="24"/>
          <w:lang w:val="ru-RU"/>
        </w:rPr>
        <w:t xml:space="preserve">, </w:t>
      </w:r>
      <w:r w:rsidR="009417B3" w:rsidRPr="00742041">
        <w:rPr>
          <w:sz w:val="24"/>
          <w:szCs w:val="24"/>
          <w:lang w:val="ru-RU"/>
        </w:rPr>
        <w:t>односно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на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идентитет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оштећених</w:t>
      </w:r>
      <w:r w:rsidR="0043249D" w:rsidRPr="00742041">
        <w:rPr>
          <w:sz w:val="24"/>
          <w:szCs w:val="24"/>
          <w:lang w:val="ru-RU"/>
        </w:rPr>
        <w:t>;</w:t>
      </w:r>
    </w:p>
    <w:p w:rsidR="00A0595D" w:rsidRPr="00742041" w:rsidRDefault="00A0595D" w:rsidP="00A0595D">
      <w:pPr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numPr>
          <w:ilvl w:val="0"/>
          <w:numId w:val="1"/>
        </w:numPr>
        <w:tabs>
          <w:tab w:val="clear" w:pos="720"/>
          <w:tab w:val="num" w:pos="1080"/>
        </w:tabs>
        <w:overflowPunct/>
        <w:adjustRightInd/>
        <w:ind w:left="108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када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ради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поштовању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претпоставке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невиности</w:t>
      </w:r>
      <w:r w:rsidR="0043249D" w:rsidRPr="00742041">
        <w:rPr>
          <w:sz w:val="24"/>
          <w:szCs w:val="24"/>
          <w:lang w:val="ru-RU"/>
        </w:rPr>
        <w:t>;</w:t>
      </w:r>
    </w:p>
    <w:p w:rsidR="00A0595D" w:rsidRPr="00742041" w:rsidRDefault="00A0595D" w:rsidP="00A0595D">
      <w:pPr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numPr>
          <w:ilvl w:val="0"/>
          <w:numId w:val="1"/>
        </w:numPr>
        <w:tabs>
          <w:tab w:val="clear" w:pos="720"/>
          <w:tab w:val="num" w:pos="1080"/>
        </w:tabs>
        <w:overflowPunct/>
        <w:adjustRightInd/>
        <w:ind w:left="108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када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утврди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нису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питању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јавног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значаја</w:t>
      </w:r>
      <w:r w:rsidR="0043249D" w:rsidRPr="00742041">
        <w:rPr>
          <w:sz w:val="24"/>
          <w:szCs w:val="24"/>
          <w:lang w:val="ru-RU"/>
        </w:rPr>
        <w:t>;</w:t>
      </w:r>
    </w:p>
    <w:p w:rsidR="00A0595D" w:rsidRPr="00742041" w:rsidRDefault="00A0595D" w:rsidP="00A0595D">
      <w:pPr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numPr>
          <w:ilvl w:val="0"/>
          <w:numId w:val="1"/>
        </w:numPr>
        <w:tabs>
          <w:tab w:val="clear" w:pos="720"/>
          <w:tab w:val="num" w:pos="1080"/>
        </w:tabs>
        <w:overflowPunct/>
        <w:adjustRightInd/>
        <w:ind w:left="108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када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ради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очигледној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злоупотреби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права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приступ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информацијама</w:t>
      </w:r>
      <w:r w:rsidR="0043249D" w:rsidRPr="00742041">
        <w:rPr>
          <w:sz w:val="24"/>
          <w:szCs w:val="24"/>
          <w:lang w:val="ru-RU"/>
        </w:rPr>
        <w:t>;</w:t>
      </w:r>
    </w:p>
    <w:p w:rsidR="00A0595D" w:rsidRPr="00742041" w:rsidRDefault="00A0595D" w:rsidP="00A0595D">
      <w:pPr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numPr>
          <w:ilvl w:val="0"/>
          <w:numId w:val="1"/>
        </w:numPr>
        <w:tabs>
          <w:tab w:val="clear" w:pos="720"/>
          <w:tab w:val="num" w:pos="1080"/>
        </w:tabs>
        <w:overflowPunct/>
        <w:adjustRightInd/>
        <w:ind w:left="108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када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предмет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решење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одбачају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кривичне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пријаве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односно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службена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белешка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одустанку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даљег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кривичног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гоњења</w:t>
      </w:r>
      <w:r w:rsidR="0043249D" w:rsidRPr="00742041">
        <w:rPr>
          <w:sz w:val="24"/>
          <w:szCs w:val="24"/>
          <w:lang w:val="ru-RU"/>
        </w:rPr>
        <w:t>;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Ако</w:t>
      </w:r>
      <w:r w:rsidR="00A0595D" w:rsidRPr="00742041">
        <w:rPr>
          <w:sz w:val="24"/>
          <w:szCs w:val="24"/>
          <w:lang w:val="ru-RU"/>
        </w:rPr>
        <w:t xml:space="preserve"> </w:t>
      </w:r>
      <w:r w:rsidR="00EC03E7">
        <w:rPr>
          <w:sz w:val="24"/>
          <w:szCs w:val="24"/>
          <w:lang w:val="ru-RU"/>
        </w:rPr>
        <w:t>Више јавно т</w:t>
      </w:r>
      <w:r w:rsidRPr="00742041">
        <w:rPr>
          <w:sz w:val="24"/>
          <w:szCs w:val="24"/>
          <w:lang w:val="ru-RU"/>
        </w:rPr>
        <w:t>ужилаштво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није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могућности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удовољи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томе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ће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обавестити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подносиоца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поуком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могућности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подношења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жалбе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надлежном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органу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укључујући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право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обраћања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Поверенику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Подносилац</w:t>
      </w:r>
      <w:r w:rsidR="00A0595D" w:rsidRPr="00742041">
        <w:rPr>
          <w:sz w:val="24"/>
          <w:szCs w:val="24"/>
          <w:lang w:val="ru-RU"/>
        </w:rPr>
        <w:t xml:space="preserve">  </w:t>
      </w:r>
      <w:r w:rsidRPr="00742041">
        <w:rPr>
          <w:sz w:val="24"/>
          <w:szCs w:val="24"/>
          <w:lang w:val="ru-RU"/>
        </w:rPr>
        <w:t>захтева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коме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одобрен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приступ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информацији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сноси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нужне</w:t>
      </w:r>
      <w:r w:rsidR="00A0595D" w:rsidRPr="00742041">
        <w:rPr>
          <w:sz w:val="24"/>
          <w:szCs w:val="24"/>
          <w:lang w:val="ru-RU"/>
        </w:rPr>
        <w:t xml:space="preserve">  </w:t>
      </w:r>
      <w:r w:rsidRPr="00742041">
        <w:rPr>
          <w:sz w:val="24"/>
          <w:szCs w:val="24"/>
          <w:lang w:val="ru-RU"/>
        </w:rPr>
        <w:t>трошкове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фотокопирања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односно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трошкове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достављања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складу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трошковником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који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прописује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Влада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Републике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Србије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Увид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тражени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документ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наплаћује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Фотографисање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докумената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није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дозвољено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Тужилаштво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ће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издвојити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само</w:t>
      </w:r>
      <w:r w:rsidR="00A0595D" w:rsidRPr="00742041">
        <w:rPr>
          <w:sz w:val="24"/>
          <w:szCs w:val="24"/>
          <w:lang w:val="ru-RU"/>
        </w:rPr>
        <w:t xml:space="preserve"> </w:t>
      </w:r>
      <w:r w:rsidR="00F52B0F">
        <w:rPr>
          <w:sz w:val="24"/>
          <w:szCs w:val="24"/>
          <w:lang w:val="ru-RU"/>
        </w:rPr>
        <w:t>тражени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документ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односно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доставити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подносиоцу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Подносилац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врши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увид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тражену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писарници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Тужилаштва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односно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другој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просторији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коју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одреди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тужилац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уз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обавезно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присуство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тужиоца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или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заменика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кога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он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одреди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односно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овлашћеног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радника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Тужилаштва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ru-RU"/>
        </w:rPr>
        <w:t>Подносиоцу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ће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бити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омогућен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увид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начин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којим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ремети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редован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рад</w:t>
      </w:r>
      <w:r w:rsidR="00A0595D" w:rsidRPr="00742041">
        <w:rPr>
          <w:sz w:val="24"/>
          <w:szCs w:val="24"/>
          <w:lang w:val="ru-RU"/>
        </w:rPr>
        <w:t xml:space="preserve"> </w:t>
      </w:r>
      <w:r w:rsidR="00EC03E7">
        <w:rPr>
          <w:sz w:val="24"/>
          <w:szCs w:val="24"/>
          <w:lang w:val="ru-RU"/>
        </w:rPr>
        <w:t>Вишег јавног т</w:t>
      </w:r>
      <w:r w:rsidRPr="00742041">
        <w:rPr>
          <w:sz w:val="24"/>
          <w:szCs w:val="24"/>
          <w:lang w:val="ru-RU"/>
        </w:rPr>
        <w:t>ужилаштва</w:t>
      </w:r>
      <w:r w:rsidR="00A0595D" w:rsidRPr="00742041">
        <w:rPr>
          <w:sz w:val="24"/>
          <w:szCs w:val="24"/>
          <w:lang w:val="sr-Latn-CS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По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усвојеном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захтеву</w:t>
      </w:r>
      <w:r w:rsidR="00A0595D" w:rsidRPr="00742041">
        <w:rPr>
          <w:sz w:val="24"/>
          <w:szCs w:val="24"/>
          <w:lang w:val="ru-RU"/>
        </w:rPr>
        <w:t xml:space="preserve"> </w:t>
      </w:r>
      <w:r w:rsidR="00EC03E7">
        <w:rPr>
          <w:sz w:val="24"/>
          <w:szCs w:val="24"/>
          <w:lang w:val="ru-RU"/>
        </w:rPr>
        <w:t>т</w:t>
      </w:r>
      <w:r w:rsidRPr="00742041">
        <w:rPr>
          <w:sz w:val="24"/>
          <w:szCs w:val="24"/>
          <w:lang w:val="ru-RU"/>
        </w:rPr>
        <w:t>ужилац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сачињава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службену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белешку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ако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одбије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дужан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донесе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решење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sr-Latn-CS"/>
        </w:rPr>
      </w:pPr>
    </w:p>
    <w:p w:rsidR="00A0595D" w:rsidRPr="00742041" w:rsidRDefault="009417B3" w:rsidP="00F23EF7">
      <w:pPr>
        <w:ind w:firstLine="720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>Када</w:t>
      </w:r>
      <w:r w:rsidR="00A0595D" w:rsidRPr="00742041">
        <w:rPr>
          <w:sz w:val="24"/>
          <w:szCs w:val="24"/>
          <w:lang w:val="sr-Latn-CS"/>
        </w:rPr>
        <w:t xml:space="preserve"> </w:t>
      </w:r>
      <w:r w:rsidR="00EC03E7">
        <w:rPr>
          <w:sz w:val="24"/>
          <w:szCs w:val="24"/>
          <w:lang w:val="sr-Cyrl-CS"/>
        </w:rPr>
        <w:t>т</w:t>
      </w:r>
      <w:r w:rsidRPr="00742041">
        <w:rPr>
          <w:sz w:val="24"/>
          <w:szCs w:val="24"/>
          <w:lang w:val="sr-Latn-CS"/>
        </w:rPr>
        <w:t>ужилаштво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не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поседује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тражену</w:t>
      </w:r>
      <w:r w:rsidR="00A0595D" w:rsidRPr="00742041">
        <w:rPr>
          <w:sz w:val="24"/>
          <w:szCs w:val="24"/>
          <w:lang w:val="sr-Latn-CS"/>
        </w:rPr>
        <w:t xml:space="preserve"> </w:t>
      </w:r>
      <w:r w:rsidR="004169B1" w:rsidRPr="00742041">
        <w:rPr>
          <w:sz w:val="24"/>
          <w:szCs w:val="24"/>
          <w:lang w:val="sr-Cyrl-CS"/>
        </w:rPr>
        <w:t>информацију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проследиће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Поверенику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обавестити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тражиоца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томе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чијем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се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поседу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према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његовом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знању</w:t>
      </w:r>
      <w:r w:rsidR="00F23EF7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тражени</w:t>
      </w:r>
      <w:r w:rsidR="00F23EF7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документ</w:t>
      </w:r>
      <w:r w:rsidR="00F23EF7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налази</w:t>
      </w:r>
      <w:r w:rsidR="00F23EF7" w:rsidRPr="00742041">
        <w:rPr>
          <w:sz w:val="24"/>
          <w:szCs w:val="24"/>
          <w:lang w:val="sr-Latn-CS"/>
        </w:rPr>
        <w:t>.</w:t>
      </w:r>
    </w:p>
    <w:p w:rsidR="00A0595D" w:rsidRPr="00742041" w:rsidRDefault="00A0595D" w:rsidP="00A0595D">
      <w:pPr>
        <w:ind w:firstLine="720"/>
        <w:jc w:val="center"/>
        <w:rPr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примљеним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захтевима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тужилаштво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ће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водити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посебну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евиденцију</w:t>
      </w:r>
      <w:r w:rsidR="00A0595D" w:rsidRPr="00742041">
        <w:rPr>
          <w:sz w:val="24"/>
          <w:szCs w:val="24"/>
          <w:lang w:val="ru-RU"/>
        </w:rPr>
        <w:t>.</w:t>
      </w:r>
    </w:p>
    <w:p w:rsidR="00F8004C" w:rsidRPr="00742041" w:rsidRDefault="00F8004C" w:rsidP="00F8004C">
      <w:pPr>
        <w:overflowPunct/>
        <w:jc w:val="both"/>
        <w:rPr>
          <w:sz w:val="24"/>
          <w:szCs w:val="24"/>
          <w:lang w:val="sr-Latn-CS"/>
        </w:rPr>
      </w:pPr>
    </w:p>
    <w:p w:rsidR="00F8004C" w:rsidRPr="00FF516C" w:rsidRDefault="009417B3" w:rsidP="00FF516C">
      <w:pPr>
        <w:overflowPunct/>
        <w:ind w:firstLine="360"/>
        <w:jc w:val="both"/>
        <w:rPr>
          <w:sz w:val="24"/>
          <w:szCs w:val="24"/>
        </w:rPr>
      </w:pPr>
      <w:r w:rsidRPr="00742041">
        <w:rPr>
          <w:sz w:val="24"/>
          <w:szCs w:val="24"/>
          <w:lang w:val="sr-Latn-CS"/>
        </w:rPr>
        <w:t>Током</w:t>
      </w:r>
      <w:r w:rsidR="00E27130" w:rsidRPr="00742041">
        <w:rPr>
          <w:sz w:val="24"/>
          <w:szCs w:val="24"/>
          <w:lang w:val="sr-Latn-CS"/>
        </w:rPr>
        <w:t xml:space="preserve"> 20</w:t>
      </w:r>
      <w:r w:rsidR="0079349D">
        <w:rPr>
          <w:sz w:val="24"/>
          <w:szCs w:val="24"/>
          <w:lang w:val="sr-Cyrl-CS"/>
        </w:rPr>
        <w:t>2</w:t>
      </w:r>
      <w:r w:rsidR="00CA06CB">
        <w:rPr>
          <w:sz w:val="24"/>
          <w:szCs w:val="24"/>
          <w:lang w:val="sr-Cyrl-CS"/>
        </w:rPr>
        <w:t>4</w:t>
      </w:r>
      <w:r w:rsidR="00F8004C" w:rsidRPr="00742041">
        <w:rPr>
          <w:sz w:val="24"/>
          <w:szCs w:val="24"/>
          <w:lang w:val="sr-Latn-CS"/>
        </w:rPr>
        <w:t xml:space="preserve">. </w:t>
      </w:r>
      <w:r w:rsidRPr="00742041">
        <w:rPr>
          <w:sz w:val="24"/>
          <w:szCs w:val="24"/>
          <w:lang w:val="sr-Latn-CS"/>
        </w:rPr>
        <w:t>године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CB1FA4" w:rsidRPr="00742041">
        <w:rPr>
          <w:sz w:val="24"/>
          <w:szCs w:val="24"/>
          <w:lang w:val="sr-Cyrl-CS"/>
        </w:rPr>
        <w:t xml:space="preserve">било је </w:t>
      </w:r>
      <w:r w:rsidR="00CA06CB">
        <w:rPr>
          <w:sz w:val="24"/>
          <w:szCs w:val="24"/>
          <w:lang w:val="sr-Cyrl-CS"/>
        </w:rPr>
        <w:t>10</w:t>
      </w:r>
      <w:r w:rsidR="00A46583">
        <w:rPr>
          <w:sz w:val="24"/>
          <w:szCs w:val="24"/>
          <w:lang w:val="sr-Cyrl-CS"/>
        </w:rPr>
        <w:t xml:space="preserve"> (</w:t>
      </w:r>
      <w:r w:rsidR="00CA06CB">
        <w:rPr>
          <w:sz w:val="24"/>
          <w:szCs w:val="24"/>
          <w:lang w:val="sr-Cyrl-CS"/>
        </w:rPr>
        <w:t>десет</w:t>
      </w:r>
      <w:r w:rsidR="00193A0C">
        <w:rPr>
          <w:sz w:val="24"/>
          <w:szCs w:val="24"/>
          <w:lang w:val="sr-Cyrl-CS"/>
        </w:rPr>
        <w:t>)</w:t>
      </w:r>
      <w:r w:rsidR="00111265" w:rsidRPr="006F27BC">
        <w:rPr>
          <w:sz w:val="24"/>
          <w:szCs w:val="24"/>
          <w:lang w:val="sr-Cyrl-CS"/>
        </w:rPr>
        <w:t xml:space="preserve"> </w:t>
      </w:r>
      <w:r w:rsidR="00F8004C" w:rsidRPr="006F27BC">
        <w:rPr>
          <w:sz w:val="24"/>
          <w:szCs w:val="24"/>
          <w:lang w:val="sr-Latn-CS"/>
        </w:rPr>
        <w:t xml:space="preserve"> </w:t>
      </w:r>
      <w:r w:rsidRPr="006F27BC">
        <w:rPr>
          <w:sz w:val="24"/>
          <w:szCs w:val="24"/>
          <w:lang w:val="sr-Latn-CS"/>
        </w:rPr>
        <w:t>захтева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приступ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информацијама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јавног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значаја</w:t>
      </w:r>
      <w:r w:rsidR="00F8004C" w:rsidRPr="00742041">
        <w:rPr>
          <w:sz w:val="24"/>
          <w:szCs w:val="24"/>
          <w:lang w:val="sr-Latn-CS"/>
        </w:rPr>
        <w:t xml:space="preserve">, </w:t>
      </w:r>
      <w:r w:rsidR="00413912">
        <w:rPr>
          <w:sz w:val="24"/>
          <w:szCs w:val="24"/>
          <w:lang w:val="sr-Cyrl-CS"/>
        </w:rPr>
        <w:t>који су</w:t>
      </w:r>
      <w:r w:rsidR="00146F25">
        <w:rPr>
          <w:sz w:val="24"/>
          <w:szCs w:val="24"/>
          <w:lang w:val="sr-Cyrl-CS"/>
        </w:rPr>
        <w:t xml:space="preserve"> и заведених у уписнику ПИ</w:t>
      </w:r>
      <w:r w:rsidR="0079349D">
        <w:rPr>
          <w:sz w:val="24"/>
          <w:szCs w:val="24"/>
          <w:lang w:val="sr-Cyrl-CS"/>
        </w:rPr>
        <w:t xml:space="preserve"> за 202</w:t>
      </w:r>
      <w:r w:rsidR="00CA06CB">
        <w:rPr>
          <w:sz w:val="24"/>
          <w:szCs w:val="24"/>
          <w:lang w:val="sr-Cyrl-CS"/>
        </w:rPr>
        <w:t>4</w:t>
      </w:r>
      <w:r w:rsidR="00413912">
        <w:rPr>
          <w:sz w:val="24"/>
          <w:szCs w:val="24"/>
          <w:lang w:val="sr-Cyrl-CS"/>
        </w:rPr>
        <w:t xml:space="preserve">. </w:t>
      </w:r>
      <w:r w:rsidR="0079349D">
        <w:rPr>
          <w:sz w:val="24"/>
          <w:szCs w:val="24"/>
          <w:lang w:val="sr-Cyrl-CS"/>
        </w:rPr>
        <w:t>г</w:t>
      </w:r>
      <w:r w:rsidR="00413912">
        <w:rPr>
          <w:sz w:val="24"/>
          <w:szCs w:val="24"/>
          <w:lang w:val="sr-Cyrl-CS"/>
        </w:rPr>
        <w:t>одину</w:t>
      </w:r>
      <w:r w:rsidR="006A67BF">
        <w:rPr>
          <w:sz w:val="24"/>
          <w:szCs w:val="24"/>
          <w:lang w:val="sr-Cyrl-CS"/>
        </w:rPr>
        <w:t xml:space="preserve"> и ово тужилаштво је у законском року сходно чл. 16. Закона о слободном приступу информација од јавног значаја удовољило захтевима странака и ставило на увид тражену информацију</w:t>
      </w:r>
      <w:r w:rsidR="0079349D">
        <w:rPr>
          <w:sz w:val="24"/>
          <w:szCs w:val="24"/>
          <w:lang w:val="sr-Cyrl-CS"/>
        </w:rPr>
        <w:t xml:space="preserve"> по </w:t>
      </w:r>
      <w:r w:rsidR="00506F53" w:rsidRPr="00506F53">
        <w:rPr>
          <w:sz w:val="24"/>
          <w:szCs w:val="24"/>
          <w:lang w:val="sr-Cyrl-CS"/>
        </w:rPr>
        <w:t>де</w:t>
      </w:r>
      <w:r w:rsidR="00F52B0F">
        <w:rPr>
          <w:sz w:val="24"/>
          <w:szCs w:val="24"/>
          <w:lang w:val="sr-Cyrl-CS"/>
        </w:rPr>
        <w:t>вет</w:t>
      </w:r>
      <w:r w:rsidR="00DD1A8F" w:rsidRPr="00504EE6">
        <w:rPr>
          <w:color w:val="FF0000"/>
          <w:sz w:val="24"/>
          <w:szCs w:val="24"/>
          <w:lang w:val="sr-Cyrl-CS"/>
        </w:rPr>
        <w:t xml:space="preserve"> </w:t>
      </w:r>
      <w:r w:rsidR="00DD1A8F">
        <w:rPr>
          <w:sz w:val="24"/>
          <w:szCs w:val="24"/>
          <w:lang w:val="sr-Cyrl-CS"/>
        </w:rPr>
        <w:t>захтева</w:t>
      </w:r>
      <w:r w:rsidR="0079349D">
        <w:rPr>
          <w:sz w:val="24"/>
          <w:szCs w:val="24"/>
          <w:lang w:val="sr-Cyrl-CS"/>
        </w:rPr>
        <w:t xml:space="preserve">. </w:t>
      </w:r>
      <w:r w:rsidRPr="00742041">
        <w:rPr>
          <w:sz w:val="24"/>
          <w:szCs w:val="24"/>
          <w:lang w:val="sr-Latn-CS"/>
        </w:rPr>
        <w:t>Заинтересована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лица</w:t>
      </w:r>
      <w:r w:rsidR="00F8004C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грађани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Latn-CS"/>
        </w:rPr>
        <w:t xml:space="preserve">  </w:t>
      </w:r>
      <w:r w:rsidRPr="00742041">
        <w:rPr>
          <w:sz w:val="24"/>
          <w:szCs w:val="24"/>
          <w:lang w:val="sr-Latn-CS"/>
        </w:rPr>
        <w:t>представници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медија</w:t>
      </w:r>
      <w:r w:rsidR="00F8004C" w:rsidRPr="00742041">
        <w:rPr>
          <w:sz w:val="24"/>
          <w:szCs w:val="24"/>
          <w:lang w:val="sr-Latn-CS"/>
        </w:rPr>
        <w:t xml:space="preserve">,  </w:t>
      </w:r>
      <w:r w:rsidRPr="00742041">
        <w:rPr>
          <w:sz w:val="24"/>
          <w:szCs w:val="24"/>
          <w:lang w:val="sr-Latn-CS"/>
        </w:rPr>
        <w:t>су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подносили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146F25">
        <w:rPr>
          <w:sz w:val="24"/>
          <w:szCs w:val="24"/>
          <w:lang w:val="sr-Cyrl-CS"/>
        </w:rPr>
        <w:t>писмене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захтеве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5953E3">
        <w:rPr>
          <w:sz w:val="24"/>
          <w:szCs w:val="24"/>
          <w:lang w:val="sr-Cyrl-CS"/>
        </w:rPr>
        <w:t xml:space="preserve">за слободан приступ информација од јавног значаја </w:t>
      </w:r>
      <w:r w:rsidRPr="00742041">
        <w:rPr>
          <w:sz w:val="24"/>
          <w:szCs w:val="24"/>
          <w:lang w:val="sr-Latn-CS"/>
        </w:rPr>
        <w:t>којима</w:t>
      </w:r>
      <w:r w:rsidR="00F8004C" w:rsidRPr="00742041">
        <w:rPr>
          <w:sz w:val="24"/>
          <w:szCs w:val="24"/>
          <w:lang w:val="sr-Latn-CS"/>
        </w:rPr>
        <w:t xml:space="preserve">  </w:t>
      </w:r>
      <w:r w:rsidRPr="00742041">
        <w:rPr>
          <w:sz w:val="24"/>
          <w:szCs w:val="24"/>
          <w:lang w:val="sr-Latn-CS"/>
        </w:rPr>
        <w:t>је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ово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146F25">
        <w:rPr>
          <w:sz w:val="24"/>
          <w:szCs w:val="24"/>
          <w:lang w:val="sr-Cyrl-CS"/>
        </w:rPr>
        <w:t>т</w:t>
      </w:r>
      <w:r w:rsidRPr="00742041">
        <w:rPr>
          <w:sz w:val="24"/>
          <w:szCs w:val="24"/>
          <w:lang w:val="sr-Latn-CS"/>
        </w:rPr>
        <w:t>ужилаштво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излазило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сусрет</w:t>
      </w:r>
      <w:r w:rsidR="00F8004C" w:rsidRPr="00742041">
        <w:rPr>
          <w:sz w:val="24"/>
          <w:szCs w:val="24"/>
          <w:lang w:val="sr-Latn-CS"/>
        </w:rPr>
        <w:t>,</w:t>
      </w:r>
      <w:r w:rsidR="005953E3">
        <w:rPr>
          <w:sz w:val="24"/>
          <w:szCs w:val="24"/>
          <w:lang w:val="sr-Cyrl-CS"/>
        </w:rPr>
        <w:t xml:space="preserve"> </w:t>
      </w:r>
      <w:r w:rsidR="00146F25">
        <w:rPr>
          <w:sz w:val="24"/>
          <w:szCs w:val="24"/>
          <w:lang w:val="sr-Cyrl-CS"/>
        </w:rPr>
        <w:t>док усмених захтева</w:t>
      </w:r>
      <w:r w:rsidR="005953E3">
        <w:rPr>
          <w:sz w:val="24"/>
          <w:szCs w:val="24"/>
          <w:lang w:val="sr-Cyrl-CS"/>
        </w:rPr>
        <w:t xml:space="preserve"> те врсте</w:t>
      </w:r>
      <w:r w:rsidR="00146F25">
        <w:rPr>
          <w:sz w:val="24"/>
          <w:szCs w:val="24"/>
          <w:lang w:val="sr-Cyrl-CS"/>
        </w:rPr>
        <w:t xml:space="preserve"> није било, а с тим у вези</w:t>
      </w:r>
      <w:r w:rsidR="005953E3">
        <w:rPr>
          <w:sz w:val="24"/>
          <w:szCs w:val="24"/>
          <w:lang w:val="sr-Cyrl-CS"/>
        </w:rPr>
        <w:t xml:space="preserve"> није било п</w:t>
      </w:r>
      <w:r w:rsidR="00146F25">
        <w:rPr>
          <w:sz w:val="24"/>
          <w:szCs w:val="24"/>
          <w:lang w:val="sr-Cyrl-CS"/>
        </w:rPr>
        <w:t>и</w:t>
      </w:r>
      <w:r w:rsidR="005953E3">
        <w:rPr>
          <w:sz w:val="24"/>
          <w:szCs w:val="24"/>
          <w:lang w:val="sr-Cyrl-CS"/>
        </w:rPr>
        <w:t>с</w:t>
      </w:r>
      <w:r w:rsidR="00146F25">
        <w:rPr>
          <w:sz w:val="24"/>
          <w:szCs w:val="24"/>
          <w:lang w:val="sr-Cyrl-CS"/>
        </w:rPr>
        <w:t xml:space="preserve">мених представки незадовољних грађана </w:t>
      </w:r>
      <w:r w:rsidR="006525A9">
        <w:rPr>
          <w:sz w:val="24"/>
          <w:szCs w:val="24"/>
          <w:lang w:val="sr-Cyrl-CS"/>
        </w:rPr>
        <w:t xml:space="preserve"> </w:t>
      </w:r>
      <w:r w:rsidR="00146F25">
        <w:rPr>
          <w:sz w:val="24"/>
          <w:szCs w:val="24"/>
          <w:lang w:val="sr-Cyrl-CS"/>
        </w:rPr>
        <w:t xml:space="preserve"> непосредно вишем тужиоцу тј. Апелационом јавном тужиоцу у Нишу</w:t>
      </w:r>
      <w:r w:rsidR="006525A9">
        <w:rPr>
          <w:sz w:val="24"/>
          <w:szCs w:val="24"/>
        </w:rPr>
        <w:t xml:space="preserve">, </w:t>
      </w:r>
      <w:r w:rsidR="00F52B0F">
        <w:rPr>
          <w:sz w:val="24"/>
          <w:szCs w:val="24"/>
        </w:rPr>
        <w:t xml:space="preserve">нити су  поверенику изјављивани приговори. </w:t>
      </w:r>
      <w:r w:rsidR="006525A9">
        <w:rPr>
          <w:sz w:val="24"/>
          <w:szCs w:val="24"/>
        </w:rPr>
        <w:t xml:space="preserve"> 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146F25">
        <w:rPr>
          <w:sz w:val="24"/>
          <w:szCs w:val="24"/>
          <w:lang w:val="sr-Cyrl-CS"/>
        </w:rPr>
        <w:t>Почетком 2010</w:t>
      </w:r>
      <w:r w:rsidR="00F8004C" w:rsidRPr="00742041">
        <w:rPr>
          <w:sz w:val="24"/>
          <w:szCs w:val="24"/>
          <w:lang w:val="sr-Latn-CS"/>
        </w:rPr>
        <w:t>.</w:t>
      </w:r>
      <w:r w:rsidR="00C32FF9" w:rsidRPr="00742041">
        <w:rPr>
          <w:sz w:val="24"/>
          <w:szCs w:val="24"/>
          <w:lang w:val="sr-Cyrl-CS"/>
        </w:rPr>
        <w:t xml:space="preserve"> </w:t>
      </w:r>
      <w:r w:rsidR="00D55B4E">
        <w:rPr>
          <w:sz w:val="24"/>
          <w:szCs w:val="24"/>
        </w:rPr>
        <w:t>г</w:t>
      </w:r>
      <w:r w:rsidR="00C32FF9" w:rsidRPr="00742041">
        <w:rPr>
          <w:sz w:val="24"/>
          <w:szCs w:val="24"/>
          <w:lang w:val="sr-Latn-CS"/>
        </w:rPr>
        <w:t>од</w:t>
      </w:r>
      <w:r w:rsidR="00146F25">
        <w:rPr>
          <w:sz w:val="24"/>
          <w:szCs w:val="24"/>
          <w:lang w:val="sr-Cyrl-CS"/>
        </w:rPr>
        <w:t xml:space="preserve"> Више јавно тужилаштво у Прокупљу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C32FF9" w:rsidRPr="00742041">
        <w:rPr>
          <w:sz w:val="24"/>
          <w:szCs w:val="24"/>
          <w:lang w:val="sr-Cyrl-CS"/>
        </w:rPr>
        <w:t>је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4169B1" w:rsidRPr="00742041">
        <w:rPr>
          <w:sz w:val="24"/>
          <w:szCs w:val="24"/>
          <w:lang w:val="sr-Cyrl-CS"/>
        </w:rPr>
        <w:t>почело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води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писмену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5953E3">
        <w:rPr>
          <w:sz w:val="24"/>
          <w:szCs w:val="24"/>
          <w:lang w:val="sr-Cyrl-CS"/>
        </w:rPr>
        <w:t>службену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евиденцију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писаним</w:t>
      </w:r>
      <w:r w:rsidR="00F8004C" w:rsidRPr="00742041">
        <w:rPr>
          <w:sz w:val="24"/>
          <w:szCs w:val="24"/>
          <w:lang w:val="sr-Latn-CS"/>
        </w:rPr>
        <w:t xml:space="preserve">  </w:t>
      </w:r>
      <w:r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усменим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захтевима</w:t>
      </w:r>
      <w:r w:rsidR="00F8004C" w:rsidRPr="00742041">
        <w:rPr>
          <w:sz w:val="24"/>
          <w:szCs w:val="24"/>
          <w:lang w:val="sr-Latn-CS"/>
        </w:rPr>
        <w:t xml:space="preserve">  </w:t>
      </w:r>
      <w:r w:rsidRPr="00742041">
        <w:rPr>
          <w:sz w:val="24"/>
          <w:szCs w:val="24"/>
          <w:lang w:val="sr-Latn-CS"/>
        </w:rPr>
        <w:t>за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приступ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информацијама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којима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располаже</w:t>
      </w:r>
      <w:r w:rsidR="005953E3">
        <w:rPr>
          <w:sz w:val="24"/>
          <w:szCs w:val="24"/>
          <w:lang w:val="sr-Cyrl-CS"/>
        </w:rPr>
        <w:t xml:space="preserve"> и с</w:t>
      </w:r>
      <w:r w:rsidR="006F27BC">
        <w:rPr>
          <w:sz w:val="24"/>
          <w:szCs w:val="24"/>
          <w:lang w:val="sr-Cyrl-CS"/>
        </w:rPr>
        <w:t xml:space="preserve"> </w:t>
      </w:r>
      <w:r w:rsidR="005953E3">
        <w:rPr>
          <w:sz w:val="24"/>
          <w:szCs w:val="24"/>
          <w:lang w:val="sr-Cyrl-CS"/>
        </w:rPr>
        <w:t>тим у вези  формиран је  ПИ уписник,</w:t>
      </w:r>
      <w:r w:rsidR="00146F25">
        <w:rPr>
          <w:sz w:val="24"/>
          <w:szCs w:val="24"/>
          <w:lang w:val="sr-Cyrl-CS"/>
        </w:rPr>
        <w:t xml:space="preserve"> што је била обавеза  </w:t>
      </w:r>
      <w:r w:rsidR="005953E3">
        <w:rPr>
          <w:sz w:val="24"/>
          <w:szCs w:val="24"/>
          <w:lang w:val="sr-Cyrl-CS"/>
        </w:rPr>
        <w:t xml:space="preserve">овог тужилаштва </w:t>
      </w:r>
      <w:r w:rsidR="00146F25">
        <w:rPr>
          <w:sz w:val="24"/>
          <w:szCs w:val="24"/>
          <w:lang w:val="sr-Cyrl-CS"/>
        </w:rPr>
        <w:t>сходно чл.  136  тачка 30 Правилника о управи у јавним тужилаштвима. Исти уписник садржи колоне  1. Основни број, 2. Предмет, 3. Под</w:t>
      </w:r>
      <w:r w:rsidR="00193A0C">
        <w:rPr>
          <w:sz w:val="24"/>
          <w:szCs w:val="24"/>
          <w:lang w:val="sr-Cyrl-CS"/>
        </w:rPr>
        <w:t xml:space="preserve"> </w:t>
      </w:r>
      <w:r w:rsidR="00146F25">
        <w:rPr>
          <w:sz w:val="24"/>
          <w:szCs w:val="24"/>
          <w:lang w:val="sr-Cyrl-CS"/>
        </w:rPr>
        <w:t>број, 4. Датум пријема, 5. Пошиљалац(Презиме име односно назив и место), 6. Број и дату</w:t>
      </w:r>
      <w:r w:rsidR="006525A9">
        <w:rPr>
          <w:sz w:val="24"/>
          <w:szCs w:val="24"/>
          <w:lang w:val="sr-Cyrl-CS"/>
        </w:rPr>
        <w:t>м, 7, Организациона јединица, (</w:t>
      </w:r>
      <w:r w:rsidR="00146F25">
        <w:rPr>
          <w:sz w:val="24"/>
          <w:szCs w:val="24"/>
          <w:lang w:val="sr-Cyrl-CS"/>
        </w:rPr>
        <w:t>Развод(датум), 9. Ознака.</w:t>
      </w:r>
    </w:p>
    <w:p w:rsidR="00413912" w:rsidRDefault="00413912" w:rsidP="00CF09FC">
      <w:pPr>
        <w:overflowPunct/>
        <w:ind w:firstLine="360"/>
        <w:jc w:val="both"/>
        <w:rPr>
          <w:sz w:val="24"/>
          <w:szCs w:val="24"/>
          <w:lang w:val="sr-Cyrl-CS"/>
        </w:rPr>
      </w:pPr>
    </w:p>
    <w:p w:rsidR="00DF603E" w:rsidRPr="008F18C5" w:rsidRDefault="00DF603E" w:rsidP="00CF09FC">
      <w:pPr>
        <w:overflowPunct/>
        <w:ind w:firstLine="360"/>
        <w:jc w:val="both"/>
        <w:rPr>
          <w:sz w:val="24"/>
          <w:szCs w:val="24"/>
          <w:lang w:val="sr-Cyrl-CS"/>
        </w:rPr>
      </w:pPr>
      <w:r w:rsidRPr="008F18C5">
        <w:rPr>
          <w:sz w:val="24"/>
          <w:szCs w:val="24"/>
          <w:lang w:val="sr-Cyrl-CS"/>
        </w:rPr>
        <w:t xml:space="preserve">Напомињемо да је Више тужилаштво орган </w:t>
      </w:r>
      <w:r w:rsidR="00D55B4E">
        <w:rPr>
          <w:sz w:val="24"/>
          <w:szCs w:val="24"/>
          <w:lang w:val="sr-Cyrl-CS"/>
        </w:rPr>
        <w:t xml:space="preserve"> </w:t>
      </w:r>
      <w:r w:rsidRPr="008F18C5">
        <w:rPr>
          <w:sz w:val="24"/>
          <w:szCs w:val="24"/>
          <w:lang w:val="sr-Cyrl-CS"/>
        </w:rPr>
        <w:t xml:space="preserve">власти  </w:t>
      </w:r>
      <w:r w:rsidR="00413912" w:rsidRPr="008F18C5">
        <w:rPr>
          <w:sz w:val="24"/>
          <w:szCs w:val="24"/>
          <w:lang w:val="sr-Cyrl-CS"/>
        </w:rPr>
        <w:t>које је овлашћено по Кривичном законику, Законику о кривичном п</w:t>
      </w:r>
      <w:r w:rsidRPr="008F18C5">
        <w:rPr>
          <w:sz w:val="24"/>
          <w:szCs w:val="24"/>
          <w:lang w:val="sr-Cyrl-CS"/>
        </w:rPr>
        <w:t>оступку и Правилнику о упр</w:t>
      </w:r>
      <w:r w:rsidR="00413912" w:rsidRPr="008F18C5">
        <w:rPr>
          <w:sz w:val="24"/>
          <w:szCs w:val="24"/>
          <w:lang w:val="sr-Cyrl-CS"/>
        </w:rPr>
        <w:t>ави у јавним тужилаштвима,</w:t>
      </w:r>
      <w:r w:rsidRPr="008F18C5">
        <w:rPr>
          <w:sz w:val="24"/>
          <w:szCs w:val="24"/>
          <w:lang w:val="sr-Cyrl-CS"/>
        </w:rPr>
        <w:t xml:space="preserve">   да у смислу чл. 13  Закона о </w:t>
      </w:r>
      <w:r w:rsidR="00413912" w:rsidRPr="008F18C5">
        <w:rPr>
          <w:sz w:val="24"/>
          <w:szCs w:val="24"/>
          <w:lang w:val="sr-Cyrl-CS"/>
        </w:rPr>
        <w:t xml:space="preserve">заштити података  о личности </w:t>
      </w:r>
      <w:r w:rsidRPr="008F18C5">
        <w:rPr>
          <w:sz w:val="24"/>
          <w:szCs w:val="24"/>
          <w:lang w:val="sr-Cyrl-CS"/>
        </w:rPr>
        <w:t xml:space="preserve"> обрађује податке  без пристанка лица  ако је обрада неопходна  ради обављања послова из своје надлежности а у циљу вођења истраге и гоњење за кривична дела</w:t>
      </w:r>
    </w:p>
    <w:p w:rsidR="00F8004C" w:rsidRPr="00742041" w:rsidRDefault="00F8004C" w:rsidP="00F8004C">
      <w:pPr>
        <w:overflowPunct/>
        <w:jc w:val="both"/>
        <w:rPr>
          <w:sz w:val="24"/>
          <w:szCs w:val="24"/>
          <w:lang w:val="sr-Latn-CS"/>
        </w:rPr>
      </w:pPr>
    </w:p>
    <w:p w:rsidR="00FB6BF9" w:rsidRPr="00742041" w:rsidRDefault="0071289D" w:rsidP="00CF09FC">
      <w:pPr>
        <w:overflowPunct/>
        <w:jc w:val="center"/>
        <w:rPr>
          <w:b/>
          <w:sz w:val="24"/>
          <w:szCs w:val="24"/>
          <w:lang w:val="sr-Cyrl-CS"/>
        </w:rPr>
      </w:pPr>
      <w:r w:rsidRPr="00742041">
        <w:rPr>
          <w:b/>
          <w:sz w:val="24"/>
          <w:szCs w:val="24"/>
          <w:lang w:val="sr-Latn-CS"/>
        </w:rPr>
        <w:t>VI</w:t>
      </w:r>
    </w:p>
    <w:p w:rsidR="00344587" w:rsidRPr="00742041" w:rsidRDefault="00344587" w:rsidP="004A3C35">
      <w:pPr>
        <w:overflowPunct/>
        <w:rPr>
          <w:b/>
          <w:sz w:val="24"/>
          <w:szCs w:val="24"/>
          <w:lang w:val="sr-Latn-CS"/>
        </w:rPr>
      </w:pPr>
    </w:p>
    <w:p w:rsidR="00F8004C" w:rsidRDefault="009417B3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Latn-CS"/>
        </w:rPr>
        <w:t>Подаци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који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су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од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зна</w:t>
      </w:r>
      <w:r w:rsidRPr="00742041">
        <w:rPr>
          <w:color w:val="000000"/>
          <w:sz w:val="24"/>
          <w:szCs w:val="24"/>
          <w:lang w:val="sr-Cyrl-CS"/>
        </w:rPr>
        <w:t>ч</w:t>
      </w:r>
      <w:r w:rsidRPr="00742041">
        <w:rPr>
          <w:color w:val="000000"/>
          <w:sz w:val="24"/>
          <w:szCs w:val="24"/>
          <w:lang w:val="sr-Latn-CS"/>
        </w:rPr>
        <w:t>аја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за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рад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="00B941EE" w:rsidRPr="00742041">
        <w:rPr>
          <w:color w:val="000000"/>
          <w:sz w:val="24"/>
          <w:szCs w:val="24"/>
          <w:lang w:val="sr-Cyrl-CS"/>
        </w:rPr>
        <w:t>Вишег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јавног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="004169B1" w:rsidRPr="00742041">
        <w:rPr>
          <w:color w:val="000000"/>
          <w:sz w:val="24"/>
          <w:szCs w:val="24"/>
          <w:lang w:val="sr-Cyrl-CS"/>
        </w:rPr>
        <w:t>тужилаштва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Прокупљу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уписују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се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уписнике</w:t>
      </w:r>
      <w:r w:rsidR="00F8004C" w:rsidRPr="00742041">
        <w:rPr>
          <w:color w:val="000000"/>
          <w:sz w:val="24"/>
          <w:szCs w:val="24"/>
          <w:lang w:val="sr-Cyrl-CS"/>
        </w:rPr>
        <w:t xml:space="preserve">, </w:t>
      </w:r>
      <w:r w:rsidR="004169B1" w:rsidRPr="00742041">
        <w:rPr>
          <w:color w:val="000000"/>
          <w:sz w:val="24"/>
          <w:szCs w:val="24"/>
          <w:lang w:val="sr-Cyrl-CS"/>
        </w:rPr>
        <w:t>помоћне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књиге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друге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евиденције</w:t>
      </w:r>
      <w:r w:rsidR="00F8004C" w:rsidRPr="00742041">
        <w:rPr>
          <w:color w:val="000000"/>
          <w:sz w:val="24"/>
          <w:szCs w:val="24"/>
          <w:lang w:val="sr-Cyrl-CS"/>
        </w:rPr>
        <w:t xml:space="preserve">, </w:t>
      </w:r>
      <w:r w:rsidRPr="00742041">
        <w:rPr>
          <w:color w:val="000000"/>
          <w:sz w:val="24"/>
          <w:szCs w:val="24"/>
          <w:lang w:val="sr-Latn-CS"/>
        </w:rPr>
        <w:t>ти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подаци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евидентирају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се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истовремено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електронским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средствима</w:t>
      </w:r>
      <w:r w:rsidR="00F8004C" w:rsidRPr="00742041">
        <w:rPr>
          <w:color w:val="000000"/>
          <w:sz w:val="24"/>
          <w:szCs w:val="24"/>
          <w:lang w:val="sr-Cyrl-CS"/>
        </w:rPr>
        <w:t xml:space="preserve">. </w:t>
      </w:r>
      <w:r w:rsidRPr="00742041">
        <w:rPr>
          <w:color w:val="000000"/>
          <w:sz w:val="24"/>
          <w:szCs w:val="24"/>
          <w:lang w:val="ru-RU"/>
        </w:rPr>
        <w:t>Наведени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подаци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се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Cyrl-CS"/>
        </w:rPr>
        <w:t>ч</w:t>
      </w:r>
      <w:r w:rsidRPr="00742041">
        <w:rPr>
          <w:color w:val="000000"/>
          <w:sz w:val="24"/>
          <w:szCs w:val="24"/>
          <w:lang w:val="ru-RU"/>
        </w:rPr>
        <w:t>увају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у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писарници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архиви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="00741359" w:rsidRPr="00742041">
        <w:rPr>
          <w:color w:val="000000"/>
          <w:sz w:val="24"/>
          <w:szCs w:val="24"/>
          <w:lang w:val="sr-Cyrl-CS"/>
        </w:rPr>
        <w:t xml:space="preserve">Вишег јавног </w:t>
      </w:r>
      <w:r w:rsidR="00741359" w:rsidRPr="00742041">
        <w:rPr>
          <w:color w:val="000000"/>
          <w:sz w:val="24"/>
          <w:szCs w:val="24"/>
          <w:lang w:val="ru-RU"/>
        </w:rPr>
        <w:t>т</w:t>
      </w:r>
      <w:r w:rsidR="004169B1" w:rsidRPr="00742041">
        <w:rPr>
          <w:color w:val="000000"/>
          <w:sz w:val="24"/>
          <w:szCs w:val="24"/>
          <w:lang w:val="ru-RU"/>
        </w:rPr>
        <w:t>ужилаштва</w:t>
      </w:r>
      <w:r w:rsidR="00F8004C" w:rsidRPr="00742041">
        <w:rPr>
          <w:color w:val="000000"/>
          <w:sz w:val="24"/>
          <w:szCs w:val="24"/>
          <w:lang w:val="sr-Cyrl-CS"/>
        </w:rPr>
        <w:t>.</w:t>
      </w:r>
    </w:p>
    <w:p w:rsidR="00DE2CF2" w:rsidRDefault="00DE2CF2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</w:p>
    <w:p w:rsidR="00DE2CF2" w:rsidRDefault="00DE2CF2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</w:p>
    <w:p w:rsidR="00DE2CF2" w:rsidRDefault="00DE2CF2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</w:p>
    <w:p w:rsidR="00DE2CF2" w:rsidRDefault="00DE2CF2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</w:p>
    <w:p w:rsidR="00DE2CF2" w:rsidRDefault="00DE2CF2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</w:p>
    <w:p w:rsidR="00FF516C" w:rsidRDefault="00FF516C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</w:p>
    <w:p w:rsidR="00FF516C" w:rsidRDefault="00FF516C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</w:p>
    <w:p w:rsidR="00FF516C" w:rsidRDefault="00FF516C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</w:p>
    <w:p w:rsidR="00193A0C" w:rsidRDefault="00193A0C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</w:p>
    <w:p w:rsidR="00D241F0" w:rsidRDefault="00D241F0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</w:p>
    <w:p w:rsidR="00D241F0" w:rsidRPr="00742041" w:rsidRDefault="00D241F0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</w:p>
    <w:p w:rsidR="00FB6BF9" w:rsidRDefault="0071289D" w:rsidP="008F18C5">
      <w:pPr>
        <w:overflowPunct/>
        <w:jc w:val="center"/>
        <w:rPr>
          <w:b/>
          <w:sz w:val="24"/>
          <w:szCs w:val="24"/>
        </w:rPr>
      </w:pPr>
      <w:r w:rsidRPr="00742041">
        <w:rPr>
          <w:b/>
          <w:sz w:val="24"/>
          <w:szCs w:val="24"/>
          <w:lang w:val="sr-Latn-CS"/>
        </w:rPr>
        <w:t>VII</w:t>
      </w:r>
    </w:p>
    <w:p w:rsidR="00FF516C" w:rsidRPr="00FF516C" w:rsidRDefault="00FF516C" w:rsidP="008F18C5">
      <w:pPr>
        <w:overflowPunct/>
        <w:jc w:val="center"/>
        <w:rPr>
          <w:b/>
          <w:sz w:val="24"/>
          <w:szCs w:val="24"/>
        </w:rPr>
      </w:pPr>
    </w:p>
    <w:p w:rsidR="00A3109B" w:rsidRPr="00742041" w:rsidRDefault="00A3109B" w:rsidP="00A3109B">
      <w:pPr>
        <w:ind w:firstLine="720"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ru-RU"/>
        </w:rPr>
        <w:t>Послове</w:t>
      </w:r>
      <w:r w:rsidRPr="00742041">
        <w:rPr>
          <w:sz w:val="24"/>
          <w:szCs w:val="24"/>
          <w:lang w:val="sr-Cyrl-CS"/>
        </w:rPr>
        <w:t xml:space="preserve"> Вишег </w:t>
      </w:r>
      <w:r w:rsidRPr="00742041">
        <w:rPr>
          <w:sz w:val="24"/>
          <w:szCs w:val="24"/>
          <w:lang w:val="ru-RU"/>
        </w:rPr>
        <w:t>јавног</w:t>
      </w:r>
      <w:r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ту</w:t>
      </w:r>
      <w:r w:rsidRPr="00742041">
        <w:rPr>
          <w:sz w:val="24"/>
          <w:szCs w:val="24"/>
          <w:lang w:val="sr-Cyrl-CS"/>
        </w:rPr>
        <w:t>ж</w:t>
      </w:r>
      <w:r w:rsidRPr="00742041">
        <w:rPr>
          <w:sz w:val="24"/>
          <w:szCs w:val="24"/>
          <w:lang w:val="ru-RU"/>
        </w:rPr>
        <w:t>иоца</w:t>
      </w:r>
      <w:r w:rsidR="009E4628">
        <w:rPr>
          <w:sz w:val="24"/>
          <w:szCs w:val="24"/>
          <w:lang w:val="ru-RU"/>
        </w:rPr>
        <w:t xml:space="preserve"> </w:t>
      </w:r>
      <w:r w:rsidR="009E4628" w:rsidRPr="009E4628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одсутности</w:t>
      </w:r>
      <w:r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или</w:t>
      </w:r>
      <w:r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спре</w:t>
      </w:r>
      <w:r w:rsidRPr="00742041">
        <w:rPr>
          <w:sz w:val="24"/>
          <w:szCs w:val="24"/>
          <w:lang w:val="sr-Cyrl-CS"/>
        </w:rPr>
        <w:t>ч</w:t>
      </w:r>
      <w:r w:rsidRPr="00742041">
        <w:rPr>
          <w:sz w:val="24"/>
          <w:szCs w:val="24"/>
          <w:lang w:val="ru-RU"/>
        </w:rPr>
        <w:t>ености</w:t>
      </w:r>
      <w:r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за</w:t>
      </w:r>
      <w:r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рад</w:t>
      </w:r>
      <w:r w:rsidRPr="00742041">
        <w:rPr>
          <w:sz w:val="24"/>
          <w:szCs w:val="24"/>
          <w:lang w:val="sr-Cyrl-CS"/>
        </w:rPr>
        <w:t xml:space="preserve"> </w:t>
      </w:r>
      <w:r w:rsidR="00790CE1" w:rsidRPr="00742041">
        <w:rPr>
          <w:sz w:val="24"/>
          <w:szCs w:val="24"/>
          <w:lang w:val="sr-Cyrl-CS"/>
        </w:rPr>
        <w:t>Вишег</w:t>
      </w:r>
      <w:r w:rsidR="004C2942">
        <w:rPr>
          <w:sz w:val="24"/>
          <w:szCs w:val="24"/>
          <w:lang w:val="sr-Cyrl-CS"/>
        </w:rPr>
        <w:t xml:space="preserve"> гл</w:t>
      </w:r>
      <w:r w:rsidR="00CA06CB">
        <w:rPr>
          <w:sz w:val="24"/>
          <w:szCs w:val="24"/>
          <w:lang w:val="sr-Cyrl-CS"/>
        </w:rPr>
        <w:t>а</w:t>
      </w:r>
      <w:r w:rsidR="004C2942">
        <w:rPr>
          <w:sz w:val="24"/>
          <w:szCs w:val="24"/>
          <w:lang w:val="sr-Cyrl-CS"/>
        </w:rPr>
        <w:t xml:space="preserve">вног </w:t>
      </w:r>
      <w:r w:rsidR="00790CE1" w:rsidRPr="00742041">
        <w:rPr>
          <w:sz w:val="24"/>
          <w:szCs w:val="24"/>
          <w:lang w:val="sr-Cyrl-CS"/>
        </w:rPr>
        <w:t xml:space="preserve"> јавног тужиоца у П</w:t>
      </w:r>
      <w:r w:rsidR="00007B23" w:rsidRPr="00742041">
        <w:rPr>
          <w:sz w:val="24"/>
          <w:szCs w:val="24"/>
          <w:lang w:val="sr-Cyrl-CS"/>
        </w:rPr>
        <w:t>рокупљу</w:t>
      </w:r>
      <w:r w:rsidR="009E4628" w:rsidRPr="009E4628">
        <w:rPr>
          <w:sz w:val="24"/>
          <w:szCs w:val="24"/>
          <w:lang w:val="sr-Cyrl-CS"/>
        </w:rPr>
        <w:t xml:space="preserve"> </w:t>
      </w:r>
      <w:r w:rsidR="00DD1A8F">
        <w:rPr>
          <w:sz w:val="24"/>
          <w:szCs w:val="24"/>
          <w:lang w:val="sr-Cyrl-CS"/>
        </w:rPr>
        <w:t>Драгише Обрадовића,</w:t>
      </w:r>
      <w:r w:rsidR="00007B23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обавља</w:t>
      </w:r>
      <w:r w:rsidR="00D55B4E">
        <w:rPr>
          <w:sz w:val="24"/>
          <w:szCs w:val="24"/>
          <w:lang w:val="ru-RU"/>
        </w:rPr>
        <w:t xml:space="preserve"> </w:t>
      </w:r>
      <w:r w:rsidR="004C2942">
        <w:rPr>
          <w:sz w:val="24"/>
          <w:szCs w:val="24"/>
          <w:lang w:val="sr-Cyrl-CS"/>
        </w:rPr>
        <w:t>Виши јавни тужилац</w:t>
      </w:r>
      <w:r w:rsidR="009E4628">
        <w:rPr>
          <w:sz w:val="24"/>
          <w:szCs w:val="24"/>
          <w:lang w:val="sr-Cyrl-CS"/>
        </w:rPr>
        <w:t xml:space="preserve"> </w:t>
      </w:r>
      <w:r w:rsidR="00DD1A8F">
        <w:rPr>
          <w:sz w:val="24"/>
          <w:szCs w:val="24"/>
          <w:lang w:val="sr-Cyrl-CS"/>
        </w:rPr>
        <w:t>Микица Миленковић</w:t>
      </w:r>
      <w:r w:rsidR="00D55B4E">
        <w:rPr>
          <w:sz w:val="24"/>
          <w:szCs w:val="24"/>
          <w:lang w:val="sr-Cyrl-CS"/>
        </w:rPr>
        <w:t>.</w:t>
      </w:r>
    </w:p>
    <w:p w:rsidR="00A3109B" w:rsidRPr="00742041" w:rsidRDefault="00A3109B" w:rsidP="00A3109B">
      <w:pPr>
        <w:overflowPunct/>
        <w:jc w:val="center"/>
        <w:rPr>
          <w:b/>
          <w:color w:val="000000"/>
          <w:sz w:val="24"/>
          <w:szCs w:val="24"/>
          <w:lang w:val="sr-Cyrl-CS"/>
        </w:rPr>
      </w:pPr>
    </w:p>
    <w:p w:rsidR="00F8004C" w:rsidRPr="00742041" w:rsidRDefault="00007B23" w:rsidP="00007B23">
      <w:pPr>
        <w:ind w:firstLine="720"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>Виши</w:t>
      </w:r>
      <w:r w:rsidR="004C2942">
        <w:rPr>
          <w:sz w:val="24"/>
          <w:szCs w:val="24"/>
          <w:lang w:val="sr-Cyrl-CS"/>
        </w:rPr>
        <w:t xml:space="preserve"> главни</w:t>
      </w:r>
      <w:r w:rsidRPr="00742041">
        <w:rPr>
          <w:sz w:val="24"/>
          <w:szCs w:val="24"/>
          <w:lang w:val="sr-Cyrl-CS"/>
        </w:rPr>
        <w:t xml:space="preserve"> јавни тужилац у Прокупљу</w:t>
      </w:r>
      <w:r w:rsidR="00E0688D" w:rsidRPr="00742041">
        <w:rPr>
          <w:sz w:val="24"/>
          <w:szCs w:val="24"/>
          <w:lang w:val="sr-Cyrl-CS"/>
        </w:rPr>
        <w:t>,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поред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послова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који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су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з</w:t>
      </w:r>
      <w:r w:rsidR="009417B3" w:rsidRPr="00742041">
        <w:rPr>
          <w:sz w:val="24"/>
          <w:szCs w:val="24"/>
          <w:lang w:val="sr-Latn-CS"/>
        </w:rPr>
        <w:t>аконом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стављени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његову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4169B1" w:rsidRPr="00742041">
        <w:rPr>
          <w:sz w:val="24"/>
          <w:szCs w:val="24"/>
          <w:lang w:val="sr-Cyrl-CS"/>
        </w:rPr>
        <w:t>искључиву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4169B1" w:rsidRPr="00742041">
        <w:rPr>
          <w:sz w:val="24"/>
          <w:szCs w:val="24"/>
          <w:lang w:val="sr-Cyrl-CS"/>
        </w:rPr>
        <w:t>надлежност</w:t>
      </w:r>
      <w:r w:rsidR="00F8004C" w:rsidRPr="00742041">
        <w:rPr>
          <w:sz w:val="24"/>
          <w:szCs w:val="24"/>
          <w:lang w:val="sr-Cyrl-CS"/>
        </w:rPr>
        <w:t xml:space="preserve">, </w:t>
      </w:r>
      <w:r w:rsidR="009417B3" w:rsidRPr="00742041">
        <w:rPr>
          <w:sz w:val="24"/>
          <w:szCs w:val="24"/>
          <w:lang w:val="sr-Latn-CS"/>
        </w:rPr>
        <w:t>организује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рад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јавног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4169B1" w:rsidRPr="00742041">
        <w:rPr>
          <w:sz w:val="24"/>
          <w:szCs w:val="24"/>
          <w:lang w:val="sr-Cyrl-CS"/>
        </w:rPr>
        <w:t>тужилаштва</w:t>
      </w:r>
      <w:r w:rsidR="00F8004C" w:rsidRPr="00742041">
        <w:rPr>
          <w:sz w:val="24"/>
          <w:szCs w:val="24"/>
          <w:lang w:val="sr-Cyrl-CS"/>
        </w:rPr>
        <w:t xml:space="preserve">, </w:t>
      </w:r>
      <w:r w:rsidR="004C2942">
        <w:rPr>
          <w:sz w:val="24"/>
          <w:szCs w:val="24"/>
          <w:lang w:val="sr-Cyrl-CS"/>
        </w:rPr>
        <w:t xml:space="preserve">прати и усмерава рад јавних тужилаца, </w:t>
      </w:r>
      <w:r w:rsidR="004169B1" w:rsidRPr="00742041">
        <w:rPr>
          <w:sz w:val="24"/>
          <w:szCs w:val="24"/>
          <w:lang w:val="sr-Cyrl-CS"/>
        </w:rPr>
        <w:t xml:space="preserve">врши </w:t>
      </w:r>
      <w:r w:rsidR="009417B3" w:rsidRPr="00742041">
        <w:rPr>
          <w:sz w:val="24"/>
          <w:szCs w:val="24"/>
          <w:lang w:val="sr-Latn-CS"/>
        </w:rPr>
        <w:t>надзор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над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радом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запослених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4169B1" w:rsidRPr="00742041">
        <w:rPr>
          <w:sz w:val="24"/>
          <w:szCs w:val="24"/>
          <w:lang w:val="sr-Cyrl-CS"/>
        </w:rPr>
        <w:t>тужилаштву</w:t>
      </w:r>
      <w:r w:rsidR="00F8004C" w:rsidRPr="00742041">
        <w:rPr>
          <w:sz w:val="24"/>
          <w:szCs w:val="24"/>
          <w:lang w:val="sr-Cyrl-CS"/>
        </w:rPr>
        <w:t xml:space="preserve">, </w:t>
      </w:r>
      <w:r w:rsidR="009417B3"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циљу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благовремене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реализације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планираних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послова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задатака</w:t>
      </w:r>
      <w:r w:rsidR="00F8004C" w:rsidRPr="00742041">
        <w:rPr>
          <w:sz w:val="24"/>
          <w:szCs w:val="24"/>
          <w:lang w:val="sr-Cyrl-CS"/>
        </w:rPr>
        <w:t xml:space="preserve">, </w:t>
      </w:r>
      <w:r w:rsidR="004169B1" w:rsidRPr="00742041">
        <w:rPr>
          <w:sz w:val="24"/>
          <w:szCs w:val="24"/>
          <w:lang w:val="sr-Cyrl-CS"/>
        </w:rPr>
        <w:t>учествује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изради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анализа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информација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4169B1" w:rsidRPr="00742041">
        <w:rPr>
          <w:sz w:val="24"/>
          <w:szCs w:val="24"/>
          <w:lang w:val="sr-Cyrl-CS"/>
        </w:rPr>
        <w:t>извештаја</w:t>
      </w:r>
      <w:r w:rsidR="00F8004C" w:rsidRPr="00742041">
        <w:rPr>
          <w:sz w:val="24"/>
          <w:szCs w:val="24"/>
          <w:lang w:val="sr-Cyrl-CS"/>
        </w:rPr>
        <w:t xml:space="preserve">, </w:t>
      </w:r>
      <w:r w:rsidR="009417B3" w:rsidRPr="00742041">
        <w:rPr>
          <w:sz w:val="24"/>
          <w:szCs w:val="24"/>
          <w:lang w:val="sr-Latn-CS"/>
        </w:rPr>
        <w:t>обаве</w:t>
      </w:r>
      <w:r w:rsidR="009417B3" w:rsidRPr="00742041">
        <w:rPr>
          <w:sz w:val="24"/>
          <w:szCs w:val="24"/>
          <w:lang w:val="sr-Cyrl-CS"/>
        </w:rPr>
        <w:t>ш</w:t>
      </w:r>
      <w:r w:rsidR="009417B3" w:rsidRPr="00742041">
        <w:rPr>
          <w:sz w:val="24"/>
          <w:szCs w:val="24"/>
          <w:lang w:val="sr-Latn-CS"/>
        </w:rPr>
        <w:t>тава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јавност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о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стању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криминалитета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другим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појавама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које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запази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раду</w:t>
      </w:r>
      <w:r w:rsidR="00F8004C" w:rsidRPr="00742041">
        <w:rPr>
          <w:sz w:val="24"/>
          <w:szCs w:val="24"/>
          <w:lang w:val="sr-Cyrl-CS"/>
        </w:rPr>
        <w:t xml:space="preserve">, </w:t>
      </w:r>
      <w:r w:rsidR="004169B1" w:rsidRPr="00742041">
        <w:rPr>
          <w:sz w:val="24"/>
          <w:szCs w:val="24"/>
          <w:lang w:val="sr-Cyrl-CS"/>
        </w:rPr>
        <w:t>учествује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припреми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изради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измена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допуна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криви</w:t>
      </w:r>
      <w:r w:rsidR="009417B3" w:rsidRPr="00742041">
        <w:rPr>
          <w:sz w:val="24"/>
          <w:szCs w:val="24"/>
          <w:lang w:val="sr-Cyrl-CS"/>
        </w:rPr>
        <w:t>ч</w:t>
      </w:r>
      <w:r w:rsidR="009417B3" w:rsidRPr="00742041">
        <w:rPr>
          <w:sz w:val="24"/>
          <w:szCs w:val="24"/>
          <w:lang w:val="sr-Latn-CS"/>
        </w:rPr>
        <w:t>но</w:t>
      </w:r>
      <w:r w:rsidR="004169B1" w:rsidRPr="00742041">
        <w:rPr>
          <w:sz w:val="24"/>
          <w:szCs w:val="24"/>
          <w:lang w:val="sr-Cyrl-CS"/>
        </w:rPr>
        <w:t>-</w:t>
      </w:r>
      <w:r w:rsidR="009417B3" w:rsidRPr="00742041">
        <w:rPr>
          <w:sz w:val="24"/>
          <w:szCs w:val="24"/>
          <w:lang w:val="sr-Latn-CS"/>
        </w:rPr>
        <w:t>правних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закона</w:t>
      </w:r>
      <w:r w:rsidR="00F8004C" w:rsidRPr="00742041">
        <w:rPr>
          <w:sz w:val="24"/>
          <w:szCs w:val="24"/>
          <w:lang w:val="sr-Cyrl-CS"/>
        </w:rPr>
        <w:t xml:space="preserve">, </w:t>
      </w:r>
      <w:r w:rsidR="009417B3" w:rsidRPr="00742041">
        <w:rPr>
          <w:sz w:val="24"/>
          <w:szCs w:val="24"/>
          <w:lang w:val="sr-Latn-CS"/>
        </w:rPr>
        <w:t>као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 </w:t>
      </w:r>
      <w:r w:rsidR="009417B3" w:rsidRPr="00742041">
        <w:rPr>
          <w:sz w:val="24"/>
          <w:szCs w:val="24"/>
          <w:lang w:val="sr-Latn-CS"/>
        </w:rPr>
        <w:t>законских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других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прописа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из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области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организације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рада</w:t>
      </w:r>
      <w:r w:rsidR="00F8004C" w:rsidRPr="00742041">
        <w:rPr>
          <w:sz w:val="24"/>
          <w:szCs w:val="24"/>
          <w:lang w:val="sr-Cyrl-CS"/>
        </w:rPr>
        <w:t xml:space="preserve">  </w:t>
      </w:r>
      <w:r w:rsidR="009417B3" w:rsidRPr="00742041">
        <w:rPr>
          <w:sz w:val="24"/>
          <w:szCs w:val="24"/>
          <w:lang w:val="sr-Latn-CS"/>
        </w:rPr>
        <w:t>правосудних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органа</w:t>
      </w:r>
      <w:r w:rsidR="00F8004C" w:rsidRPr="00742041">
        <w:rPr>
          <w:sz w:val="24"/>
          <w:szCs w:val="24"/>
          <w:lang w:val="sr-Cyrl-CS"/>
        </w:rPr>
        <w:t>.</w:t>
      </w:r>
    </w:p>
    <w:p w:rsidR="00F8004C" w:rsidRPr="00742041" w:rsidRDefault="00F8004C" w:rsidP="00F8004C">
      <w:pPr>
        <w:jc w:val="both"/>
        <w:rPr>
          <w:sz w:val="24"/>
          <w:szCs w:val="24"/>
          <w:lang w:val="sr-Cyrl-CS"/>
        </w:rPr>
      </w:pPr>
    </w:p>
    <w:p w:rsidR="00F8004C" w:rsidRPr="00742041" w:rsidRDefault="009417B3" w:rsidP="00F8004C">
      <w:pPr>
        <w:ind w:firstLine="720"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ru-RU"/>
        </w:rPr>
        <w:t>Обаве</w:t>
      </w:r>
      <w:r w:rsidRPr="00742041">
        <w:rPr>
          <w:sz w:val="24"/>
          <w:szCs w:val="24"/>
          <w:lang w:val="sr-Cyrl-CS"/>
        </w:rPr>
        <w:t>ш</w:t>
      </w:r>
      <w:r w:rsidRPr="00742041">
        <w:rPr>
          <w:sz w:val="24"/>
          <w:szCs w:val="24"/>
          <w:lang w:val="ru-RU"/>
        </w:rPr>
        <w:t>тавање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јавности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вр</w:t>
      </w:r>
      <w:r w:rsidRPr="00742041">
        <w:rPr>
          <w:sz w:val="24"/>
          <w:szCs w:val="24"/>
          <w:lang w:val="sr-Cyrl-CS"/>
        </w:rPr>
        <w:t>ш</w:t>
      </w:r>
      <w:r w:rsidRPr="00742041">
        <w:rPr>
          <w:sz w:val="24"/>
          <w:szCs w:val="24"/>
          <w:lang w:val="ru-RU"/>
        </w:rPr>
        <w:t>и</w:t>
      </w:r>
      <w:r w:rsidR="004C2942">
        <w:rPr>
          <w:sz w:val="24"/>
          <w:szCs w:val="24"/>
          <w:lang w:val="ru-RU"/>
        </w:rPr>
        <w:t xml:space="preserve"> главни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јавни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ту</w:t>
      </w:r>
      <w:r w:rsidRPr="00742041">
        <w:rPr>
          <w:sz w:val="24"/>
          <w:szCs w:val="24"/>
          <w:lang w:val="sr-Cyrl-CS"/>
        </w:rPr>
        <w:t>ж</w:t>
      </w:r>
      <w:r w:rsidRPr="00742041">
        <w:rPr>
          <w:sz w:val="24"/>
          <w:szCs w:val="24"/>
          <w:lang w:val="ru-RU"/>
        </w:rPr>
        <w:t>илац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или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4C2942">
        <w:rPr>
          <w:sz w:val="24"/>
          <w:szCs w:val="24"/>
          <w:lang w:val="ru-RU"/>
        </w:rPr>
        <w:t>тужилац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кога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он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одреди</w:t>
      </w:r>
      <w:r w:rsidR="00F8004C" w:rsidRPr="00742041">
        <w:rPr>
          <w:sz w:val="24"/>
          <w:szCs w:val="24"/>
          <w:lang w:val="sr-Cyrl-CS"/>
        </w:rPr>
        <w:t xml:space="preserve">, </w:t>
      </w:r>
      <w:r w:rsidRPr="00742041">
        <w:rPr>
          <w:sz w:val="24"/>
          <w:szCs w:val="24"/>
          <w:lang w:val="ru-RU"/>
        </w:rPr>
        <w:t>односно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портпарол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јавног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ту</w:t>
      </w:r>
      <w:r w:rsidRPr="00742041">
        <w:rPr>
          <w:sz w:val="24"/>
          <w:szCs w:val="24"/>
          <w:lang w:val="sr-Cyrl-CS"/>
        </w:rPr>
        <w:t>ж</w:t>
      </w:r>
      <w:r w:rsidRPr="00742041">
        <w:rPr>
          <w:sz w:val="24"/>
          <w:szCs w:val="24"/>
          <w:lang w:val="ru-RU"/>
        </w:rPr>
        <w:t>ила</w:t>
      </w:r>
      <w:r w:rsidRPr="00742041">
        <w:rPr>
          <w:sz w:val="24"/>
          <w:szCs w:val="24"/>
          <w:lang w:val="sr-Cyrl-CS"/>
        </w:rPr>
        <w:t>ш</w:t>
      </w:r>
      <w:r w:rsidRPr="00742041">
        <w:rPr>
          <w:sz w:val="24"/>
          <w:szCs w:val="24"/>
          <w:lang w:val="ru-RU"/>
        </w:rPr>
        <w:t>тва</w:t>
      </w:r>
      <w:r w:rsidR="00F8004C" w:rsidRPr="00742041">
        <w:rPr>
          <w:b/>
          <w:i/>
          <w:sz w:val="24"/>
          <w:szCs w:val="24"/>
          <w:lang w:val="sr-Cyrl-CS"/>
        </w:rPr>
        <w:t xml:space="preserve"> </w:t>
      </w:r>
      <w:r w:rsidR="0010482E">
        <w:rPr>
          <w:sz w:val="24"/>
          <w:szCs w:val="24"/>
        </w:rPr>
        <w:t>Соња Пауновић</w:t>
      </w:r>
      <w:r w:rsidR="00F8004C" w:rsidRPr="00742041">
        <w:rPr>
          <w:b/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заменик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јавног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тужиоца</w:t>
      </w:r>
      <w:r w:rsidR="00F8004C" w:rsidRPr="00742041">
        <w:rPr>
          <w:sz w:val="24"/>
          <w:szCs w:val="24"/>
          <w:lang w:val="sr-Latn-CS"/>
        </w:rPr>
        <w:t>.</w:t>
      </w:r>
    </w:p>
    <w:p w:rsidR="00372B0E" w:rsidRPr="00742041" w:rsidRDefault="00372B0E" w:rsidP="00F8004C">
      <w:pPr>
        <w:ind w:firstLine="720"/>
        <w:jc w:val="both"/>
        <w:rPr>
          <w:sz w:val="24"/>
          <w:szCs w:val="24"/>
          <w:lang w:val="sr-Cyrl-CS"/>
        </w:rPr>
      </w:pPr>
    </w:p>
    <w:p w:rsidR="00F8004C" w:rsidRDefault="00372B0E" w:rsidP="0010482E">
      <w:pPr>
        <w:ind w:firstLine="720"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 xml:space="preserve">Овлашћено лице  надлежно  испред Вишег јавног тужилаштва  у Прокупљу  за  поступање информацијама  од јавног значаја  је </w:t>
      </w:r>
      <w:r w:rsidR="004C2942">
        <w:rPr>
          <w:sz w:val="24"/>
          <w:szCs w:val="24"/>
          <w:lang w:val="sr-Cyrl-CS"/>
        </w:rPr>
        <w:t>Виши јавни тужилац</w:t>
      </w:r>
      <w:r w:rsidRPr="00742041">
        <w:rPr>
          <w:sz w:val="24"/>
          <w:szCs w:val="24"/>
          <w:lang w:val="sr-Cyrl-CS"/>
        </w:rPr>
        <w:t xml:space="preserve"> у Прокупљу </w:t>
      </w:r>
      <w:r w:rsidR="0010482E">
        <w:rPr>
          <w:sz w:val="24"/>
          <w:szCs w:val="24"/>
          <w:lang w:val="sr-Cyrl-CS"/>
        </w:rPr>
        <w:t xml:space="preserve">Соња Пауновић. </w:t>
      </w:r>
    </w:p>
    <w:p w:rsidR="00822954" w:rsidRPr="00742041" w:rsidRDefault="00822954" w:rsidP="0010482E">
      <w:pPr>
        <w:ind w:firstLine="720"/>
        <w:jc w:val="both"/>
        <w:rPr>
          <w:sz w:val="24"/>
          <w:szCs w:val="24"/>
          <w:lang w:val="sr-Cyrl-CS"/>
        </w:rPr>
      </w:pPr>
    </w:p>
    <w:p w:rsidR="00FB6BF9" w:rsidRPr="008F18C5" w:rsidRDefault="00344587" w:rsidP="008F18C5">
      <w:pPr>
        <w:overflowPunct/>
        <w:jc w:val="center"/>
        <w:rPr>
          <w:b/>
          <w:color w:val="000000"/>
          <w:sz w:val="24"/>
          <w:szCs w:val="24"/>
          <w:lang w:val="sr-Cyrl-CS"/>
        </w:rPr>
      </w:pPr>
      <w:r w:rsidRPr="00742041">
        <w:rPr>
          <w:b/>
          <w:color w:val="000000"/>
          <w:sz w:val="24"/>
          <w:szCs w:val="24"/>
          <w:lang w:val="sr-Latn-CS"/>
        </w:rPr>
        <w:t>VIII</w:t>
      </w:r>
    </w:p>
    <w:p w:rsidR="00742041" w:rsidRPr="00742041" w:rsidRDefault="00742041" w:rsidP="00F8004C">
      <w:pPr>
        <w:overflowPunct/>
        <w:jc w:val="both"/>
        <w:rPr>
          <w:b/>
          <w:sz w:val="24"/>
          <w:szCs w:val="24"/>
          <w:lang w:val="sr-Cyrl-CS"/>
        </w:rPr>
      </w:pPr>
    </w:p>
    <w:p w:rsidR="00F8004C" w:rsidRPr="00742041" w:rsidRDefault="009417B3" w:rsidP="008F2A7A">
      <w:pPr>
        <w:overflowPunct/>
        <w:ind w:firstLine="720"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237AC7" w:rsidRPr="00742041">
        <w:rPr>
          <w:sz w:val="24"/>
          <w:szCs w:val="24"/>
          <w:lang w:val="sr-Cyrl-CS"/>
        </w:rPr>
        <w:t xml:space="preserve">Вишем </w:t>
      </w:r>
      <w:r w:rsidRPr="00742041">
        <w:rPr>
          <w:sz w:val="24"/>
          <w:szCs w:val="24"/>
          <w:lang w:val="sr-Latn-CS"/>
        </w:rPr>
        <w:t>јавном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4169B1" w:rsidRPr="00742041">
        <w:rPr>
          <w:sz w:val="24"/>
          <w:szCs w:val="24"/>
          <w:lang w:val="sr-Cyrl-CS"/>
        </w:rPr>
        <w:t>тужилаштву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EC03E7">
        <w:rPr>
          <w:sz w:val="24"/>
          <w:szCs w:val="24"/>
          <w:lang w:val="sr-Cyrl-CS"/>
        </w:rPr>
        <w:t xml:space="preserve">на </w:t>
      </w:r>
      <w:r w:rsidR="006525A9">
        <w:rPr>
          <w:sz w:val="24"/>
          <w:szCs w:val="24"/>
          <w:lang w:val="sr-Cyrl-CS"/>
        </w:rPr>
        <w:t>крају 202</w:t>
      </w:r>
      <w:r w:rsidR="004C2942">
        <w:rPr>
          <w:sz w:val="24"/>
          <w:szCs w:val="24"/>
          <w:lang w:val="sr-Cyrl-CS"/>
        </w:rPr>
        <w:t>3</w:t>
      </w:r>
      <w:r w:rsidR="00E27130" w:rsidRPr="00742041">
        <w:rPr>
          <w:sz w:val="24"/>
          <w:szCs w:val="24"/>
          <w:lang w:val="sr-Cyrl-CS"/>
        </w:rPr>
        <w:t xml:space="preserve">. </w:t>
      </w:r>
      <w:r w:rsidR="00D71D89" w:rsidRPr="00742041">
        <w:rPr>
          <w:sz w:val="24"/>
          <w:szCs w:val="24"/>
          <w:lang w:val="sr-Cyrl-CS"/>
        </w:rPr>
        <w:t>г</w:t>
      </w:r>
      <w:r w:rsidR="00E27130" w:rsidRPr="00742041">
        <w:rPr>
          <w:sz w:val="24"/>
          <w:szCs w:val="24"/>
          <w:lang w:val="sr-Cyrl-CS"/>
        </w:rPr>
        <w:t xml:space="preserve">одине </w:t>
      </w:r>
      <w:r w:rsidRPr="00742041">
        <w:rPr>
          <w:sz w:val="24"/>
          <w:szCs w:val="24"/>
          <w:lang w:val="sr-Latn-CS"/>
        </w:rPr>
        <w:t>ради</w:t>
      </w:r>
      <w:r w:rsidR="00F8004C" w:rsidRPr="00742041">
        <w:rPr>
          <w:sz w:val="24"/>
          <w:szCs w:val="24"/>
          <w:lang w:val="sr-Cyrl-CS"/>
        </w:rPr>
        <w:t xml:space="preserve">  </w:t>
      </w:r>
      <w:r w:rsidRPr="00742041">
        <w:rPr>
          <w:sz w:val="24"/>
          <w:szCs w:val="24"/>
          <w:lang w:val="sr-Latn-CS"/>
        </w:rPr>
        <w:t>стално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Latn-CS"/>
        </w:rPr>
        <w:t>запослених</w:t>
      </w:r>
      <w:r w:rsidR="00D01240" w:rsidRPr="00742041">
        <w:rPr>
          <w:sz w:val="24"/>
          <w:szCs w:val="24"/>
          <w:lang w:val="sr-Cyrl-CS"/>
        </w:rPr>
        <w:t xml:space="preserve"> </w:t>
      </w:r>
      <w:r w:rsidR="0094783D">
        <w:rPr>
          <w:sz w:val="24"/>
          <w:szCs w:val="24"/>
          <w:lang w:val="ru-RU"/>
        </w:rPr>
        <w:t>три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4C2942">
        <w:rPr>
          <w:sz w:val="24"/>
          <w:szCs w:val="24"/>
          <w:lang w:val="sr-Cyrl-CS"/>
        </w:rPr>
        <w:t>јавна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тужиоца</w:t>
      </w:r>
      <w:r w:rsidR="00D55B4E">
        <w:rPr>
          <w:sz w:val="24"/>
          <w:szCs w:val="24"/>
          <w:lang w:val="sr-Cyrl-CS"/>
        </w:rPr>
        <w:t xml:space="preserve"> </w:t>
      </w:r>
      <w:r w:rsidR="0010482E">
        <w:rPr>
          <w:sz w:val="24"/>
          <w:szCs w:val="24"/>
          <w:lang w:val="sr-Cyrl-CS"/>
        </w:rPr>
        <w:t xml:space="preserve">и </w:t>
      </w:r>
      <w:r w:rsidR="00EC03E7">
        <w:rPr>
          <w:sz w:val="24"/>
          <w:szCs w:val="24"/>
          <w:lang w:val="sr-Cyrl-CS"/>
        </w:rPr>
        <w:t>то</w:t>
      </w:r>
      <w:r w:rsidR="00F8004C" w:rsidRPr="00742041">
        <w:rPr>
          <w:sz w:val="24"/>
          <w:szCs w:val="24"/>
          <w:lang w:val="sr-Cyrl-CS"/>
        </w:rPr>
        <w:t xml:space="preserve">: </w:t>
      </w:r>
    </w:p>
    <w:p w:rsidR="00F8004C" w:rsidRPr="00742041" w:rsidRDefault="00F8004C" w:rsidP="00F8004C">
      <w:pPr>
        <w:overflowPunct/>
        <w:jc w:val="both"/>
        <w:rPr>
          <w:sz w:val="24"/>
          <w:szCs w:val="24"/>
          <w:lang w:val="sr-Cyrl-CS"/>
        </w:rPr>
      </w:pPr>
    </w:p>
    <w:p w:rsidR="002D54E3" w:rsidRPr="00742041" w:rsidRDefault="00DD1A8F" w:rsidP="00F8004C">
      <w:pPr>
        <w:overflowPunct/>
        <w:jc w:val="both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Микица Миленковић</w:t>
      </w:r>
      <w:r w:rsidR="00B941EE" w:rsidRPr="00742041">
        <w:rPr>
          <w:sz w:val="24"/>
          <w:szCs w:val="24"/>
          <w:lang w:val="sr-Cyrl-CS"/>
        </w:rPr>
        <w:t xml:space="preserve">                                        </w:t>
      </w:r>
      <w:r>
        <w:rPr>
          <w:sz w:val="24"/>
          <w:szCs w:val="24"/>
          <w:lang w:val="sr-Cyrl-CS"/>
        </w:rPr>
        <w:t xml:space="preserve">                             </w:t>
      </w:r>
      <w:r w:rsidR="00B941EE" w:rsidRPr="00742041">
        <w:rPr>
          <w:sz w:val="24"/>
          <w:szCs w:val="24"/>
          <w:lang w:val="sr-Cyrl-CS"/>
        </w:rPr>
        <w:t xml:space="preserve">канцеларија   </w:t>
      </w:r>
      <w:r w:rsidR="00237AC7" w:rsidRPr="00742041">
        <w:rPr>
          <w:sz w:val="24"/>
          <w:szCs w:val="24"/>
          <w:lang w:val="sr-Cyrl-CS"/>
        </w:rPr>
        <w:t xml:space="preserve"> 2</w:t>
      </w:r>
      <w:r w:rsidR="00B941EE" w:rsidRPr="00742041">
        <w:rPr>
          <w:sz w:val="24"/>
          <w:szCs w:val="24"/>
          <w:lang w:val="sr-Cyrl-CS"/>
        </w:rPr>
        <w:t>19</w:t>
      </w:r>
    </w:p>
    <w:p w:rsidR="00DC4761" w:rsidRDefault="009E4628" w:rsidP="00F8004C">
      <w:pPr>
        <w:overflowPunct/>
        <w:jc w:val="both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Бојана Митић</w:t>
      </w:r>
      <w:r w:rsidR="00007B23" w:rsidRPr="00742041">
        <w:rPr>
          <w:sz w:val="24"/>
          <w:szCs w:val="24"/>
          <w:lang w:val="sr-Cyrl-CS"/>
        </w:rPr>
        <w:tab/>
      </w:r>
      <w:r w:rsidR="00007B23" w:rsidRPr="00742041">
        <w:rPr>
          <w:sz w:val="24"/>
          <w:szCs w:val="24"/>
          <w:lang w:val="sr-Cyrl-CS"/>
        </w:rPr>
        <w:tab/>
      </w:r>
      <w:r w:rsidR="00007B23" w:rsidRPr="00742041">
        <w:rPr>
          <w:sz w:val="24"/>
          <w:szCs w:val="24"/>
          <w:lang w:val="sr-Cyrl-CS"/>
        </w:rPr>
        <w:tab/>
      </w:r>
      <w:r w:rsidR="00007B23" w:rsidRPr="00742041">
        <w:rPr>
          <w:sz w:val="24"/>
          <w:szCs w:val="24"/>
          <w:lang w:val="sr-Cyrl-CS"/>
        </w:rPr>
        <w:tab/>
      </w:r>
      <w:r w:rsidR="00007B23" w:rsidRPr="00742041">
        <w:rPr>
          <w:sz w:val="24"/>
          <w:szCs w:val="24"/>
          <w:lang w:val="sr-Cyrl-CS"/>
        </w:rPr>
        <w:tab/>
        <w:t xml:space="preserve">           </w:t>
      </w:r>
      <w:r>
        <w:rPr>
          <w:sz w:val="24"/>
          <w:szCs w:val="24"/>
          <w:lang w:val="sr-Cyrl-CS"/>
        </w:rPr>
        <w:t xml:space="preserve">             </w:t>
      </w:r>
      <w:r w:rsidR="00DC4761" w:rsidRPr="00742041">
        <w:rPr>
          <w:sz w:val="24"/>
          <w:szCs w:val="24"/>
          <w:lang w:val="sr-Cyrl-CS"/>
        </w:rPr>
        <w:t xml:space="preserve">канцеларија </w:t>
      </w:r>
      <w:r w:rsidR="00E0688D" w:rsidRPr="00742041">
        <w:rPr>
          <w:sz w:val="24"/>
          <w:szCs w:val="24"/>
          <w:lang w:val="sr-Cyrl-CS"/>
        </w:rPr>
        <w:t xml:space="preserve">   </w:t>
      </w:r>
      <w:r w:rsidR="00EC03E7">
        <w:rPr>
          <w:sz w:val="24"/>
          <w:szCs w:val="24"/>
          <w:lang w:val="sr-Cyrl-CS"/>
        </w:rPr>
        <w:t xml:space="preserve"> 220</w:t>
      </w:r>
    </w:p>
    <w:p w:rsidR="00EC03E7" w:rsidRDefault="00D55B4E" w:rsidP="00F8004C">
      <w:pPr>
        <w:overflowPunct/>
        <w:jc w:val="both"/>
        <w:rPr>
          <w:sz w:val="24"/>
          <w:szCs w:val="24"/>
          <w:lang w:val="sr-Cyrl-CS"/>
        </w:rPr>
      </w:pPr>
      <w:r w:rsidRPr="00D55B4E">
        <w:rPr>
          <w:b/>
          <w:sz w:val="24"/>
          <w:szCs w:val="24"/>
          <w:lang w:val="sr-Cyrl-CS"/>
        </w:rPr>
        <w:t>Соња Пауновић</w:t>
      </w:r>
      <w:r w:rsidR="0010482E">
        <w:rPr>
          <w:sz w:val="24"/>
          <w:szCs w:val="24"/>
          <w:lang w:val="sr-Cyrl-CS"/>
        </w:rPr>
        <w:tab/>
      </w:r>
      <w:r w:rsidR="0010482E">
        <w:rPr>
          <w:sz w:val="24"/>
          <w:szCs w:val="24"/>
          <w:lang w:val="sr-Cyrl-CS"/>
        </w:rPr>
        <w:tab/>
      </w:r>
      <w:r w:rsidR="0010482E">
        <w:rPr>
          <w:sz w:val="24"/>
          <w:szCs w:val="24"/>
          <w:lang w:val="sr-Cyrl-CS"/>
        </w:rPr>
        <w:tab/>
      </w:r>
      <w:r w:rsidR="0010482E">
        <w:rPr>
          <w:sz w:val="24"/>
          <w:szCs w:val="24"/>
          <w:lang w:val="sr-Cyrl-CS"/>
        </w:rPr>
        <w:tab/>
      </w:r>
      <w:r w:rsidR="0010482E">
        <w:rPr>
          <w:sz w:val="24"/>
          <w:szCs w:val="24"/>
          <w:lang w:val="sr-Cyrl-CS"/>
        </w:rPr>
        <w:tab/>
      </w:r>
      <w:r w:rsidR="0010482E">
        <w:rPr>
          <w:sz w:val="24"/>
          <w:szCs w:val="24"/>
          <w:lang w:val="sr-Cyrl-CS"/>
        </w:rPr>
        <w:tab/>
      </w:r>
      <w:r w:rsidR="0010482E">
        <w:rPr>
          <w:sz w:val="24"/>
          <w:szCs w:val="24"/>
          <w:lang w:val="sr-Cyrl-CS"/>
        </w:rPr>
        <w:tab/>
        <w:t>канцеларија     303</w:t>
      </w:r>
    </w:p>
    <w:p w:rsidR="00EC03E7" w:rsidRPr="00742041" w:rsidRDefault="004770E4" w:rsidP="00F8004C">
      <w:p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F8004C" w:rsidRPr="00742041" w:rsidRDefault="00F8004C" w:rsidP="00F8004C">
      <w:pPr>
        <w:overflowPunct/>
        <w:jc w:val="both"/>
        <w:rPr>
          <w:b/>
          <w:sz w:val="24"/>
          <w:szCs w:val="24"/>
          <w:lang w:val="sr-Cyrl-CS"/>
        </w:rPr>
      </w:pPr>
    </w:p>
    <w:p w:rsidR="004A3C35" w:rsidRPr="00742041" w:rsidRDefault="00344587" w:rsidP="004A3C35">
      <w:pPr>
        <w:overflowPunct/>
        <w:jc w:val="center"/>
        <w:rPr>
          <w:b/>
          <w:sz w:val="24"/>
          <w:szCs w:val="24"/>
          <w:lang w:val="sr-Latn-CS"/>
        </w:rPr>
      </w:pPr>
      <w:r w:rsidRPr="00742041">
        <w:rPr>
          <w:b/>
          <w:sz w:val="24"/>
          <w:szCs w:val="24"/>
          <w:lang w:val="sr-Latn-CS"/>
        </w:rPr>
        <w:t>IX</w:t>
      </w:r>
    </w:p>
    <w:p w:rsidR="00FB6BF9" w:rsidRPr="008F18C5" w:rsidRDefault="00FB6BF9" w:rsidP="00F8004C">
      <w:pPr>
        <w:overflowPunct/>
        <w:jc w:val="both"/>
        <w:rPr>
          <w:b/>
          <w:sz w:val="24"/>
          <w:szCs w:val="24"/>
        </w:rPr>
      </w:pPr>
    </w:p>
    <w:p w:rsidR="004A3C35" w:rsidRPr="00742041" w:rsidRDefault="009417B3" w:rsidP="004A3C35">
      <w:pPr>
        <w:ind w:firstLine="360"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Latn-CS"/>
        </w:rPr>
        <w:t>При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постојећој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надлежности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B941EE" w:rsidRPr="00742041">
        <w:rPr>
          <w:sz w:val="24"/>
          <w:szCs w:val="24"/>
          <w:lang w:val="sr-Latn-CS"/>
        </w:rPr>
        <w:t xml:space="preserve"> 20</w:t>
      </w:r>
      <w:r w:rsidR="006525A9">
        <w:rPr>
          <w:sz w:val="24"/>
          <w:szCs w:val="24"/>
          <w:lang w:val="sr-Cyrl-CS"/>
        </w:rPr>
        <w:t>2</w:t>
      </w:r>
      <w:r w:rsidR="00CA06CB">
        <w:rPr>
          <w:sz w:val="24"/>
          <w:szCs w:val="24"/>
          <w:lang w:val="sr-Cyrl-CS"/>
        </w:rPr>
        <w:t>4</w:t>
      </w:r>
      <w:r w:rsidR="004A3C35" w:rsidRPr="00742041">
        <w:rPr>
          <w:sz w:val="24"/>
          <w:szCs w:val="24"/>
          <w:lang w:val="sr-Latn-CS"/>
        </w:rPr>
        <w:t xml:space="preserve">. </w:t>
      </w:r>
      <w:r w:rsidRPr="00742041">
        <w:rPr>
          <w:sz w:val="24"/>
          <w:szCs w:val="24"/>
          <w:lang w:val="sr-Latn-CS"/>
        </w:rPr>
        <w:t>години</w:t>
      </w:r>
      <w:r w:rsidR="004A3C35" w:rsidRPr="00742041">
        <w:rPr>
          <w:sz w:val="24"/>
          <w:szCs w:val="24"/>
          <w:lang w:val="sr-Latn-CS"/>
        </w:rPr>
        <w:t xml:space="preserve"> </w:t>
      </w:r>
      <w:r w:rsidR="00B941EE" w:rsidRPr="00742041">
        <w:rPr>
          <w:sz w:val="24"/>
          <w:szCs w:val="24"/>
          <w:lang w:val="sr-Cyrl-CS"/>
        </w:rPr>
        <w:t>Више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јавно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тужилаштво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Прокупљу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Cyrl-CS"/>
        </w:rPr>
        <w:t>је</w:t>
      </w:r>
      <w:r w:rsidR="004A3C35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имало</w:t>
      </w:r>
      <w:r w:rsidR="004A3C35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прилив</w:t>
      </w:r>
      <w:r w:rsidR="004A3C35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од</w:t>
      </w:r>
      <w:r w:rsidR="00060F82" w:rsidRPr="00742041">
        <w:rPr>
          <w:sz w:val="24"/>
          <w:szCs w:val="24"/>
          <w:lang w:val="sr-Latn-CS"/>
        </w:rPr>
        <w:t xml:space="preserve"> </w:t>
      </w:r>
      <w:r w:rsidR="001A74CF">
        <w:rPr>
          <w:sz w:val="24"/>
          <w:szCs w:val="24"/>
          <w:lang w:val="sr-Cyrl-CS"/>
        </w:rPr>
        <w:t xml:space="preserve"> </w:t>
      </w:r>
      <w:r w:rsidR="008B0CC3">
        <w:rPr>
          <w:b/>
          <w:sz w:val="24"/>
          <w:szCs w:val="24"/>
          <w:lang w:val="sr-Cyrl-CS"/>
        </w:rPr>
        <w:t>1.</w:t>
      </w:r>
      <w:r w:rsidR="00CA06CB">
        <w:rPr>
          <w:b/>
          <w:sz w:val="24"/>
          <w:szCs w:val="24"/>
          <w:lang w:val="sr-Cyrl-CS"/>
        </w:rPr>
        <w:t>75</w:t>
      </w:r>
      <w:r w:rsidR="005C593F">
        <w:rPr>
          <w:b/>
          <w:sz w:val="24"/>
          <w:szCs w:val="24"/>
          <w:lang w:val="sr-Cyrl-CS"/>
        </w:rPr>
        <w:t>8</w:t>
      </w:r>
      <w:r w:rsidR="000E6BE9" w:rsidRPr="00742041">
        <w:rPr>
          <w:sz w:val="24"/>
          <w:szCs w:val="24"/>
          <w:lang w:val="sr-Cyrl-CS"/>
        </w:rPr>
        <w:t xml:space="preserve"> </w:t>
      </w:r>
      <w:r w:rsidR="0010482E">
        <w:rPr>
          <w:sz w:val="24"/>
          <w:szCs w:val="24"/>
          <w:lang w:val="sr-Latn-CS"/>
        </w:rPr>
        <w:t>предмет</w:t>
      </w:r>
      <w:r w:rsidR="004A3C35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а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тога</w:t>
      </w:r>
      <w:r w:rsidR="004A3C35" w:rsidRPr="00742041">
        <w:rPr>
          <w:sz w:val="24"/>
          <w:szCs w:val="24"/>
          <w:lang w:val="sr-Latn-CS"/>
        </w:rPr>
        <w:t>:</w:t>
      </w:r>
    </w:p>
    <w:p w:rsidR="004A3C35" w:rsidRPr="00742041" w:rsidRDefault="004A3C35" w:rsidP="004A3C35">
      <w:pPr>
        <w:jc w:val="both"/>
        <w:rPr>
          <w:sz w:val="24"/>
          <w:szCs w:val="24"/>
          <w:lang w:val="sr-Latn-CS"/>
        </w:rPr>
      </w:pPr>
    </w:p>
    <w:p w:rsidR="004A3C35" w:rsidRPr="00742041" w:rsidRDefault="009417B3" w:rsidP="00237AC7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у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КТ</w:t>
      </w:r>
      <w:r w:rsidR="004A3C35" w:rsidRPr="00742041">
        <w:rPr>
          <w:sz w:val="24"/>
          <w:szCs w:val="24"/>
          <w:lang w:val="ru-RU"/>
        </w:rPr>
        <w:t xml:space="preserve">    </w:t>
      </w:r>
      <w:r w:rsidRPr="00742041">
        <w:rPr>
          <w:sz w:val="24"/>
          <w:szCs w:val="24"/>
          <w:lang w:val="ru-RU"/>
        </w:rPr>
        <w:t>уписнику</w:t>
      </w:r>
      <w:r w:rsidR="007A754E" w:rsidRPr="00742041">
        <w:rPr>
          <w:sz w:val="24"/>
          <w:szCs w:val="24"/>
          <w:lang w:val="ru-RU"/>
        </w:rPr>
        <w:t xml:space="preserve"> – </w:t>
      </w:r>
      <w:r w:rsidR="00CA06CB">
        <w:rPr>
          <w:sz w:val="24"/>
          <w:szCs w:val="24"/>
          <w:lang w:val="ru-RU"/>
        </w:rPr>
        <w:t>36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предмет</w:t>
      </w:r>
      <w:r w:rsidR="00BF2474">
        <w:rPr>
          <w:sz w:val="24"/>
          <w:szCs w:val="24"/>
          <w:lang w:val="ru-RU"/>
        </w:rPr>
        <w:t>а</w:t>
      </w:r>
      <w:r w:rsidR="004A3C35" w:rsidRPr="00742041">
        <w:rPr>
          <w:sz w:val="24"/>
          <w:szCs w:val="24"/>
          <w:lang w:val="ru-RU"/>
        </w:rPr>
        <w:t xml:space="preserve">, </w:t>
      </w:r>
    </w:p>
    <w:p w:rsidR="004A3C35" w:rsidRPr="00742041" w:rsidRDefault="009417B3" w:rsidP="00237AC7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у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КТР</w:t>
      </w:r>
      <w:r w:rsidR="00AB581E" w:rsidRPr="00742041">
        <w:rPr>
          <w:sz w:val="24"/>
          <w:szCs w:val="24"/>
          <w:lang w:val="ru-RU"/>
        </w:rPr>
        <w:t xml:space="preserve"> </w:t>
      </w:r>
      <w:r w:rsidR="004A3C35" w:rsidRPr="00742041">
        <w:rPr>
          <w:sz w:val="24"/>
          <w:szCs w:val="24"/>
          <w:lang w:val="ru-RU"/>
        </w:rPr>
        <w:t xml:space="preserve">  </w:t>
      </w:r>
      <w:r w:rsidRPr="00742041">
        <w:rPr>
          <w:sz w:val="24"/>
          <w:szCs w:val="24"/>
          <w:lang w:val="ru-RU"/>
        </w:rPr>
        <w:t>уписнику</w:t>
      </w:r>
      <w:r w:rsidR="00542C66">
        <w:rPr>
          <w:sz w:val="24"/>
          <w:szCs w:val="24"/>
          <w:lang w:val="ru-RU"/>
        </w:rPr>
        <w:t xml:space="preserve"> – </w:t>
      </w:r>
      <w:r w:rsidR="00CA06CB">
        <w:rPr>
          <w:sz w:val="24"/>
          <w:szCs w:val="24"/>
          <w:lang w:val="ru-RU"/>
        </w:rPr>
        <w:t>398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предмета</w:t>
      </w:r>
      <w:r w:rsidR="00AB581E" w:rsidRPr="00742041">
        <w:rPr>
          <w:sz w:val="24"/>
          <w:szCs w:val="24"/>
          <w:lang w:val="ru-RU"/>
        </w:rPr>
        <w:t>,</w:t>
      </w:r>
    </w:p>
    <w:p w:rsidR="004A3C35" w:rsidRPr="00742041" w:rsidRDefault="009417B3" w:rsidP="00237AC7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у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КТН</w:t>
      </w:r>
      <w:r w:rsidR="00AB581E" w:rsidRPr="00742041">
        <w:rPr>
          <w:sz w:val="24"/>
          <w:szCs w:val="24"/>
          <w:lang w:val="ru-RU"/>
        </w:rPr>
        <w:t xml:space="preserve"> 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уписнику</w:t>
      </w:r>
      <w:r w:rsidR="000E6BE9" w:rsidRPr="00742041">
        <w:rPr>
          <w:sz w:val="24"/>
          <w:szCs w:val="24"/>
          <w:lang w:val="ru-RU"/>
        </w:rPr>
        <w:t xml:space="preserve"> </w:t>
      </w:r>
      <w:r w:rsidR="006525A9">
        <w:rPr>
          <w:sz w:val="24"/>
          <w:szCs w:val="24"/>
          <w:lang w:val="ru-RU"/>
        </w:rPr>
        <w:t xml:space="preserve">–  </w:t>
      </w:r>
      <w:r w:rsidR="00CA06CB">
        <w:rPr>
          <w:sz w:val="24"/>
          <w:szCs w:val="24"/>
          <w:lang w:val="ru-RU"/>
        </w:rPr>
        <w:t>1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предмет</w:t>
      </w:r>
      <w:r w:rsidR="006F27BC">
        <w:rPr>
          <w:sz w:val="24"/>
          <w:szCs w:val="24"/>
          <w:lang w:val="ru-RU"/>
        </w:rPr>
        <w:t>а</w:t>
      </w:r>
      <w:r w:rsidR="00AB581E" w:rsidRPr="00742041">
        <w:rPr>
          <w:sz w:val="24"/>
          <w:szCs w:val="24"/>
          <w:lang w:val="ru-RU"/>
        </w:rPr>
        <w:t>,</w:t>
      </w:r>
    </w:p>
    <w:p w:rsidR="004A3C35" w:rsidRPr="00742041" w:rsidRDefault="009417B3" w:rsidP="00237AC7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у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КТМ</w:t>
      </w:r>
      <w:r w:rsidR="00AB581E" w:rsidRPr="00742041">
        <w:rPr>
          <w:sz w:val="24"/>
          <w:szCs w:val="24"/>
          <w:lang w:val="ru-RU"/>
        </w:rPr>
        <w:t xml:space="preserve"> 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уписнику</w:t>
      </w:r>
      <w:r w:rsidR="004A3C35" w:rsidRPr="00742041">
        <w:rPr>
          <w:sz w:val="24"/>
          <w:szCs w:val="24"/>
          <w:lang w:val="ru-RU"/>
        </w:rPr>
        <w:t xml:space="preserve"> </w:t>
      </w:r>
      <w:r w:rsidR="006525A9">
        <w:rPr>
          <w:sz w:val="24"/>
          <w:szCs w:val="24"/>
          <w:lang w:val="ru-RU"/>
        </w:rPr>
        <w:t xml:space="preserve">– </w:t>
      </w:r>
      <w:r w:rsidR="00CA06CB">
        <w:rPr>
          <w:sz w:val="24"/>
          <w:szCs w:val="24"/>
          <w:lang w:val="ru-RU"/>
        </w:rPr>
        <w:t>92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предмета</w:t>
      </w:r>
      <w:r w:rsidR="00925339" w:rsidRPr="00742041">
        <w:rPr>
          <w:sz w:val="24"/>
          <w:szCs w:val="24"/>
          <w:lang w:val="ru-RU"/>
        </w:rPr>
        <w:t xml:space="preserve">, </w:t>
      </w:r>
    </w:p>
    <w:p w:rsidR="004A3C35" w:rsidRPr="00742041" w:rsidRDefault="009417B3" w:rsidP="00237AC7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у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ГТ</w:t>
      </w:r>
      <w:r w:rsidR="00AB581E" w:rsidRPr="00742041">
        <w:rPr>
          <w:sz w:val="24"/>
          <w:szCs w:val="24"/>
          <w:lang w:val="ru-RU"/>
        </w:rPr>
        <w:t xml:space="preserve"> 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уписнику</w:t>
      </w:r>
      <w:r w:rsidR="005B5178">
        <w:rPr>
          <w:sz w:val="24"/>
          <w:szCs w:val="24"/>
          <w:lang w:val="ru-RU"/>
        </w:rPr>
        <w:t xml:space="preserve"> – </w:t>
      </w:r>
      <w:r w:rsidR="00CA06CB">
        <w:rPr>
          <w:sz w:val="24"/>
          <w:szCs w:val="24"/>
          <w:lang w:val="ru-RU"/>
        </w:rPr>
        <w:t>1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предмета</w:t>
      </w:r>
      <w:r w:rsidR="00925339" w:rsidRPr="00742041">
        <w:rPr>
          <w:sz w:val="24"/>
          <w:szCs w:val="24"/>
          <w:lang w:val="ru-RU"/>
        </w:rPr>
        <w:t xml:space="preserve">, </w:t>
      </w:r>
    </w:p>
    <w:p w:rsidR="00FB6BF9" w:rsidRPr="00742041" w:rsidRDefault="00925339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 xml:space="preserve">у КТР </w:t>
      </w:r>
      <w:r w:rsidRPr="00742041">
        <w:rPr>
          <w:sz w:val="24"/>
          <w:szCs w:val="24"/>
        </w:rPr>
        <w:t>I</w:t>
      </w:r>
      <w:r w:rsidR="00181FD2" w:rsidRPr="00742041">
        <w:rPr>
          <w:sz w:val="24"/>
          <w:szCs w:val="24"/>
          <w:lang w:val="sr-Cyrl-CS"/>
        </w:rPr>
        <w:t xml:space="preserve"> уписнику –</w:t>
      </w:r>
      <w:r w:rsidR="006525A9">
        <w:rPr>
          <w:sz w:val="24"/>
          <w:szCs w:val="24"/>
          <w:lang w:val="sr-Cyrl-CS"/>
        </w:rPr>
        <w:t xml:space="preserve"> </w:t>
      </w:r>
      <w:r w:rsidR="00CA06CB">
        <w:rPr>
          <w:sz w:val="24"/>
          <w:szCs w:val="24"/>
          <w:lang w:val="sr-Cyrl-CS"/>
        </w:rPr>
        <w:t>23</w:t>
      </w:r>
      <w:r w:rsidRPr="00742041">
        <w:rPr>
          <w:sz w:val="24"/>
          <w:szCs w:val="24"/>
          <w:lang w:val="sr-Cyrl-CS"/>
        </w:rPr>
        <w:t xml:space="preserve"> предмета,</w:t>
      </w:r>
    </w:p>
    <w:p w:rsidR="00925339" w:rsidRPr="00742041" w:rsidRDefault="006F27BC" w:rsidP="00181FD2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ПТ уписнику – </w:t>
      </w:r>
      <w:r w:rsidR="0010482E">
        <w:rPr>
          <w:sz w:val="24"/>
          <w:szCs w:val="24"/>
          <w:lang w:val="sr-Cyrl-CS"/>
        </w:rPr>
        <w:t xml:space="preserve"> </w:t>
      </w:r>
      <w:r w:rsidR="00CA06CB">
        <w:rPr>
          <w:sz w:val="24"/>
          <w:szCs w:val="24"/>
          <w:lang w:val="sr-Cyrl-CS"/>
        </w:rPr>
        <w:t>0</w:t>
      </w:r>
      <w:r w:rsidR="00925339" w:rsidRPr="00742041">
        <w:rPr>
          <w:sz w:val="24"/>
          <w:szCs w:val="24"/>
          <w:lang w:val="sr-Cyrl-CS"/>
        </w:rPr>
        <w:t xml:space="preserve"> предмет</w:t>
      </w:r>
      <w:r w:rsidR="00652053">
        <w:rPr>
          <w:sz w:val="24"/>
          <w:szCs w:val="24"/>
          <w:lang w:val="sr-Cyrl-CS"/>
        </w:rPr>
        <w:t>а</w:t>
      </w:r>
      <w:r w:rsidR="00925339" w:rsidRPr="00742041">
        <w:rPr>
          <w:sz w:val="24"/>
          <w:szCs w:val="24"/>
          <w:lang w:val="sr-Cyrl-CS"/>
        </w:rPr>
        <w:t>,</w:t>
      </w:r>
    </w:p>
    <w:p w:rsidR="00925339" w:rsidRPr="00742041" w:rsidRDefault="00181FD2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>у ОИК уписнику –</w:t>
      </w:r>
      <w:r w:rsidR="006F27BC">
        <w:rPr>
          <w:sz w:val="24"/>
          <w:szCs w:val="24"/>
          <w:lang w:val="sr-Cyrl-CS"/>
        </w:rPr>
        <w:t xml:space="preserve"> </w:t>
      </w:r>
      <w:r w:rsidR="00CA06CB">
        <w:rPr>
          <w:sz w:val="24"/>
          <w:szCs w:val="24"/>
          <w:lang w:val="sr-Cyrl-CS"/>
        </w:rPr>
        <w:t>2</w:t>
      </w:r>
      <w:r w:rsidRPr="00742041">
        <w:rPr>
          <w:sz w:val="24"/>
          <w:szCs w:val="24"/>
          <w:lang w:val="sr-Cyrl-CS"/>
        </w:rPr>
        <w:t xml:space="preserve"> предмета,</w:t>
      </w:r>
    </w:p>
    <w:p w:rsidR="00925339" w:rsidRPr="00742041" w:rsidRDefault="004770E4" w:rsidP="00237AC7">
      <w:pPr>
        <w:numPr>
          <w:ilvl w:val="0"/>
          <w:numId w:val="2"/>
        </w:numPr>
        <w:overflowPunct/>
        <w:jc w:val="both"/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СК </w:t>
      </w:r>
      <w:r w:rsidR="006F27BC">
        <w:rPr>
          <w:sz w:val="24"/>
          <w:szCs w:val="24"/>
          <w:lang w:val="sr-Cyrl-CS"/>
        </w:rPr>
        <w:t>уписнику</w:t>
      </w:r>
      <w:r w:rsidR="006525A9">
        <w:rPr>
          <w:sz w:val="24"/>
          <w:szCs w:val="24"/>
          <w:lang w:val="sr-Cyrl-CS"/>
        </w:rPr>
        <w:t xml:space="preserve">- </w:t>
      </w:r>
      <w:r w:rsidR="00CA06CB">
        <w:rPr>
          <w:sz w:val="24"/>
          <w:szCs w:val="24"/>
          <w:lang w:val="sr-Cyrl-CS"/>
        </w:rPr>
        <w:t>6</w:t>
      </w:r>
      <w:r w:rsidR="006F27BC">
        <w:rPr>
          <w:sz w:val="24"/>
          <w:szCs w:val="24"/>
          <w:lang w:val="sr-Cyrl-CS"/>
        </w:rPr>
        <w:t xml:space="preserve"> </w:t>
      </w:r>
      <w:r w:rsidR="00925339" w:rsidRPr="00742041">
        <w:rPr>
          <w:sz w:val="24"/>
          <w:szCs w:val="24"/>
          <w:lang w:val="sr-Cyrl-CS"/>
        </w:rPr>
        <w:t xml:space="preserve"> предмет</w:t>
      </w:r>
      <w:r w:rsidR="00181FD2" w:rsidRPr="00742041">
        <w:rPr>
          <w:sz w:val="24"/>
          <w:szCs w:val="24"/>
          <w:lang w:val="sr-Cyrl-CS"/>
        </w:rPr>
        <w:t>а,</w:t>
      </w:r>
    </w:p>
    <w:p w:rsidR="00181FD2" w:rsidRPr="00742041" w:rsidRDefault="006F27BC" w:rsidP="00237AC7">
      <w:pPr>
        <w:numPr>
          <w:ilvl w:val="0"/>
          <w:numId w:val="2"/>
        </w:numPr>
        <w:overflowPunct/>
        <w:jc w:val="both"/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А уписнику </w:t>
      </w:r>
      <w:r w:rsidR="00652053">
        <w:rPr>
          <w:sz w:val="24"/>
          <w:szCs w:val="24"/>
          <w:lang w:val="sr-Cyrl-CS"/>
        </w:rPr>
        <w:t>-</w:t>
      </w:r>
      <w:r w:rsidR="006525A9">
        <w:rPr>
          <w:sz w:val="24"/>
          <w:szCs w:val="24"/>
          <w:lang w:val="sr-Cyrl-CS"/>
        </w:rPr>
        <w:t xml:space="preserve"> </w:t>
      </w:r>
      <w:r w:rsidR="00CA06CB">
        <w:rPr>
          <w:sz w:val="24"/>
          <w:szCs w:val="24"/>
          <w:lang w:val="sr-Cyrl-CS"/>
        </w:rPr>
        <w:t>365</w:t>
      </w:r>
      <w:r w:rsidR="00181FD2" w:rsidRPr="00742041">
        <w:rPr>
          <w:sz w:val="24"/>
          <w:szCs w:val="24"/>
          <w:lang w:val="sr-Cyrl-CS"/>
        </w:rPr>
        <w:t xml:space="preserve"> предмета,</w:t>
      </w:r>
    </w:p>
    <w:p w:rsidR="00181FD2" w:rsidRPr="00742041" w:rsidRDefault="00181FD2" w:rsidP="00237AC7">
      <w:pPr>
        <w:numPr>
          <w:ilvl w:val="0"/>
          <w:numId w:val="2"/>
        </w:numPr>
        <w:overflowPunct/>
        <w:jc w:val="both"/>
        <w:rPr>
          <w:b/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>у П упис</w:t>
      </w:r>
      <w:r w:rsidR="000E6BE9" w:rsidRPr="00742041">
        <w:rPr>
          <w:sz w:val="24"/>
          <w:szCs w:val="24"/>
          <w:lang w:val="sr-Cyrl-CS"/>
        </w:rPr>
        <w:t xml:space="preserve">нику </w:t>
      </w:r>
      <w:r w:rsidR="00652053">
        <w:rPr>
          <w:sz w:val="24"/>
          <w:szCs w:val="24"/>
          <w:lang w:val="sr-Cyrl-CS"/>
        </w:rPr>
        <w:t>-</w:t>
      </w:r>
      <w:r w:rsidR="000E6BE9" w:rsidRPr="00742041">
        <w:rPr>
          <w:sz w:val="24"/>
          <w:szCs w:val="24"/>
          <w:lang w:val="sr-Cyrl-CS"/>
        </w:rPr>
        <w:t xml:space="preserve"> </w:t>
      </w:r>
      <w:r w:rsidR="00CA06CB">
        <w:rPr>
          <w:sz w:val="24"/>
          <w:szCs w:val="24"/>
          <w:lang w:val="sr-Cyrl-CS"/>
        </w:rPr>
        <w:t>53</w:t>
      </w:r>
      <w:r w:rsidRPr="00742041">
        <w:rPr>
          <w:sz w:val="24"/>
          <w:szCs w:val="24"/>
          <w:lang w:val="sr-Cyrl-CS"/>
        </w:rPr>
        <w:t xml:space="preserve"> предмета,</w:t>
      </w:r>
    </w:p>
    <w:p w:rsidR="00181FD2" w:rsidRPr="00742041" w:rsidRDefault="000E6BE9" w:rsidP="00237AC7">
      <w:pPr>
        <w:numPr>
          <w:ilvl w:val="0"/>
          <w:numId w:val="2"/>
        </w:numPr>
        <w:overflowPunct/>
        <w:jc w:val="both"/>
        <w:rPr>
          <w:b/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>у Строго по</w:t>
      </w:r>
      <w:r w:rsidR="00117F4E">
        <w:rPr>
          <w:sz w:val="24"/>
          <w:szCs w:val="24"/>
          <w:lang w:val="sr-Cyrl-CS"/>
        </w:rPr>
        <w:t>в. у</w:t>
      </w:r>
      <w:r w:rsidR="006525A9">
        <w:rPr>
          <w:sz w:val="24"/>
          <w:szCs w:val="24"/>
          <w:lang w:val="sr-Cyrl-CS"/>
        </w:rPr>
        <w:t xml:space="preserve">писнику </w:t>
      </w:r>
      <w:r w:rsidR="00CA06CB">
        <w:rPr>
          <w:sz w:val="24"/>
          <w:szCs w:val="24"/>
          <w:lang w:val="sr-Cyrl-CS"/>
        </w:rPr>
        <w:t>168</w:t>
      </w:r>
      <w:r w:rsidR="00AC1692" w:rsidRPr="00742041">
        <w:rPr>
          <w:sz w:val="24"/>
          <w:szCs w:val="24"/>
          <w:lang w:val="sr-Cyrl-CS"/>
        </w:rPr>
        <w:t xml:space="preserve"> предмета,</w:t>
      </w:r>
    </w:p>
    <w:p w:rsidR="00AC1692" w:rsidRPr="00742041" w:rsidRDefault="006525A9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ПОВ уписник  </w:t>
      </w:r>
      <w:r w:rsidR="00F9020A">
        <w:rPr>
          <w:sz w:val="24"/>
          <w:szCs w:val="24"/>
          <w:lang w:val="sr-Cyrl-CS"/>
        </w:rPr>
        <w:t>1</w:t>
      </w:r>
      <w:r w:rsidR="00AC1692" w:rsidRPr="00742041">
        <w:rPr>
          <w:sz w:val="24"/>
          <w:szCs w:val="24"/>
          <w:lang w:val="sr-Cyrl-CS"/>
        </w:rPr>
        <w:t xml:space="preserve"> предмета,</w:t>
      </w:r>
    </w:p>
    <w:p w:rsidR="00AC1692" w:rsidRPr="00742041" w:rsidRDefault="006525A9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 xml:space="preserve">у „О“ уписник  </w:t>
      </w:r>
      <w:r w:rsidR="000E4A21">
        <w:rPr>
          <w:sz w:val="24"/>
          <w:szCs w:val="24"/>
          <w:lang w:val="sr-Cyrl-CS"/>
        </w:rPr>
        <w:t>1</w:t>
      </w:r>
      <w:r w:rsidR="00B656CD">
        <w:rPr>
          <w:sz w:val="24"/>
          <w:szCs w:val="24"/>
          <w:lang w:val="sr-Cyrl-CS"/>
        </w:rPr>
        <w:t xml:space="preserve"> предмет</w:t>
      </w:r>
      <w:r>
        <w:rPr>
          <w:sz w:val="24"/>
          <w:szCs w:val="24"/>
          <w:lang w:val="sr-Cyrl-CS"/>
        </w:rPr>
        <w:t>а</w:t>
      </w:r>
      <w:r w:rsidR="00AC1692" w:rsidRPr="00742041">
        <w:rPr>
          <w:sz w:val="24"/>
          <w:szCs w:val="24"/>
          <w:lang w:val="sr-Cyrl-CS"/>
        </w:rPr>
        <w:t>,</w:t>
      </w:r>
    </w:p>
    <w:p w:rsidR="00AC1692" w:rsidRDefault="00AC1692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 xml:space="preserve">у КДП </w:t>
      </w:r>
      <w:r w:rsidRPr="00742041">
        <w:rPr>
          <w:sz w:val="24"/>
          <w:szCs w:val="24"/>
          <w:lang w:val="sr-Latn-CS"/>
        </w:rPr>
        <w:t>I</w:t>
      </w:r>
      <w:r w:rsidR="00652053">
        <w:rPr>
          <w:sz w:val="24"/>
          <w:szCs w:val="24"/>
          <w:lang w:val="sr-Cyrl-CS"/>
        </w:rPr>
        <w:t xml:space="preserve"> </w:t>
      </w:r>
      <w:r w:rsidR="006F27BC">
        <w:rPr>
          <w:sz w:val="24"/>
          <w:szCs w:val="24"/>
          <w:lang w:val="sr-Cyrl-CS"/>
        </w:rPr>
        <w:t xml:space="preserve">уписник </w:t>
      </w:r>
      <w:r w:rsidR="009B6519">
        <w:rPr>
          <w:sz w:val="24"/>
          <w:szCs w:val="24"/>
          <w:lang w:val="sr-Cyrl-CS"/>
        </w:rPr>
        <w:t xml:space="preserve">укупно </w:t>
      </w:r>
      <w:r w:rsidR="00652053">
        <w:rPr>
          <w:sz w:val="24"/>
          <w:szCs w:val="24"/>
          <w:lang w:val="sr-Cyrl-CS"/>
        </w:rPr>
        <w:t xml:space="preserve">- </w:t>
      </w:r>
      <w:r w:rsidRPr="00742041">
        <w:rPr>
          <w:sz w:val="24"/>
          <w:szCs w:val="24"/>
          <w:lang w:val="sr-Cyrl-CS"/>
        </w:rPr>
        <w:t xml:space="preserve"> </w:t>
      </w:r>
      <w:r w:rsidR="00F9020A">
        <w:rPr>
          <w:sz w:val="24"/>
          <w:szCs w:val="24"/>
          <w:lang w:val="sr-Cyrl-CS"/>
        </w:rPr>
        <w:t>1</w:t>
      </w:r>
      <w:r w:rsidR="009B6519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предмета,</w:t>
      </w:r>
    </w:p>
    <w:p w:rsidR="00652053" w:rsidRPr="00742041" w:rsidRDefault="006525A9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КДП II уписник укупно </w:t>
      </w:r>
      <w:r w:rsidR="00F9020A">
        <w:rPr>
          <w:sz w:val="24"/>
          <w:szCs w:val="24"/>
          <w:lang w:val="sr-Cyrl-CS"/>
        </w:rPr>
        <w:t>8</w:t>
      </w:r>
      <w:r w:rsidR="00652053">
        <w:rPr>
          <w:sz w:val="24"/>
          <w:szCs w:val="24"/>
          <w:lang w:val="sr-Cyrl-CS"/>
        </w:rPr>
        <w:t xml:space="preserve"> предмета</w:t>
      </w:r>
    </w:p>
    <w:p w:rsidR="00AC1692" w:rsidRPr="00742041" w:rsidRDefault="007A754E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 xml:space="preserve">у Р уписник </w:t>
      </w:r>
      <w:r w:rsidR="00F9020A">
        <w:rPr>
          <w:sz w:val="24"/>
          <w:szCs w:val="24"/>
          <w:lang w:val="sr-Cyrl-CS"/>
        </w:rPr>
        <w:t>328</w:t>
      </w:r>
      <w:r w:rsidR="00AC1692" w:rsidRPr="00742041">
        <w:rPr>
          <w:sz w:val="24"/>
          <w:szCs w:val="24"/>
          <w:lang w:val="sr-Cyrl-CS"/>
        </w:rPr>
        <w:t xml:space="preserve"> предмета</w:t>
      </w:r>
    </w:p>
    <w:p w:rsidR="00AC1692" w:rsidRPr="00742041" w:rsidRDefault="00AC1692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 xml:space="preserve">у ПИ уписник </w:t>
      </w:r>
      <w:r w:rsidR="00F9020A">
        <w:rPr>
          <w:sz w:val="24"/>
          <w:szCs w:val="24"/>
          <w:lang w:val="sr-Cyrl-CS"/>
        </w:rPr>
        <w:t>17</w:t>
      </w:r>
      <w:r w:rsidRPr="00742041">
        <w:rPr>
          <w:sz w:val="24"/>
          <w:szCs w:val="24"/>
          <w:lang w:val="sr-Cyrl-CS"/>
        </w:rPr>
        <w:t xml:space="preserve">  предмета</w:t>
      </w:r>
    </w:p>
    <w:p w:rsidR="00AC1692" w:rsidRPr="00742041" w:rsidRDefault="00AC1692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 xml:space="preserve">у „службено“ уписник  </w:t>
      </w:r>
      <w:r w:rsidR="00F9020A">
        <w:rPr>
          <w:sz w:val="24"/>
          <w:szCs w:val="24"/>
          <w:lang w:val="sr-Cyrl-CS"/>
        </w:rPr>
        <w:t>0</w:t>
      </w:r>
      <w:r w:rsidR="006F27BC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предмета</w:t>
      </w:r>
    </w:p>
    <w:p w:rsidR="007A754E" w:rsidRPr="00742041" w:rsidRDefault="0010482E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КЕО укупно </w:t>
      </w:r>
      <w:r w:rsidR="00F9020A">
        <w:rPr>
          <w:sz w:val="24"/>
          <w:szCs w:val="24"/>
          <w:lang w:val="sr-Cyrl-CS"/>
        </w:rPr>
        <w:t>0</w:t>
      </w:r>
      <w:r w:rsidR="001A74CF">
        <w:rPr>
          <w:sz w:val="24"/>
          <w:szCs w:val="24"/>
          <w:lang w:val="sr-Cyrl-CS"/>
        </w:rPr>
        <w:t xml:space="preserve"> предмет</w:t>
      </w:r>
      <w:r w:rsidR="00B656CD">
        <w:rPr>
          <w:sz w:val="24"/>
          <w:szCs w:val="24"/>
          <w:lang w:val="sr-Cyrl-CS"/>
        </w:rPr>
        <w:t>а</w:t>
      </w:r>
    </w:p>
    <w:p w:rsidR="000E6BE9" w:rsidRDefault="006F27BC" w:rsidP="000E6BE9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К-РЕХ укуп</w:t>
      </w:r>
      <w:r w:rsidR="0010482E">
        <w:rPr>
          <w:sz w:val="24"/>
          <w:szCs w:val="24"/>
          <w:lang w:val="sr-Cyrl-CS"/>
        </w:rPr>
        <w:t xml:space="preserve">но  </w:t>
      </w:r>
      <w:r w:rsidR="00F9020A">
        <w:rPr>
          <w:sz w:val="24"/>
          <w:szCs w:val="24"/>
          <w:lang w:val="sr-Cyrl-CS"/>
        </w:rPr>
        <w:t>0</w:t>
      </w:r>
      <w:r w:rsidR="00B656CD">
        <w:rPr>
          <w:sz w:val="24"/>
          <w:szCs w:val="24"/>
          <w:lang w:val="sr-Cyrl-CS"/>
        </w:rPr>
        <w:t xml:space="preserve"> предмет</w:t>
      </w:r>
    </w:p>
    <w:p w:rsidR="001A74CF" w:rsidRPr="005953E3" w:rsidRDefault="006525A9" w:rsidP="000E6BE9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КТЖ укупно </w:t>
      </w:r>
      <w:r w:rsidR="00F9020A">
        <w:rPr>
          <w:sz w:val="24"/>
          <w:szCs w:val="24"/>
          <w:lang w:val="sr-Cyrl-CS"/>
        </w:rPr>
        <w:t>145</w:t>
      </w:r>
      <w:r w:rsidR="001A74CF">
        <w:rPr>
          <w:sz w:val="24"/>
          <w:szCs w:val="24"/>
          <w:lang w:val="sr-Cyrl-CS"/>
        </w:rPr>
        <w:t xml:space="preserve"> предмет</w:t>
      </w:r>
      <w:r w:rsidR="006F27BC">
        <w:rPr>
          <w:sz w:val="24"/>
          <w:szCs w:val="24"/>
          <w:lang w:val="sr-Cyrl-CS"/>
        </w:rPr>
        <w:t>а</w:t>
      </w:r>
    </w:p>
    <w:p w:rsidR="000E6BE9" w:rsidRPr="00742041" w:rsidRDefault="000E6BE9" w:rsidP="005C7F8D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>КТИ укупн</w:t>
      </w:r>
      <w:r w:rsidR="006525A9">
        <w:rPr>
          <w:sz w:val="24"/>
          <w:szCs w:val="24"/>
          <w:lang w:val="sr-Cyrl-CS"/>
        </w:rPr>
        <w:t xml:space="preserve">о  </w:t>
      </w:r>
      <w:r w:rsidR="00F9020A">
        <w:rPr>
          <w:sz w:val="24"/>
          <w:szCs w:val="24"/>
          <w:lang w:val="sr-Cyrl-CS"/>
        </w:rPr>
        <w:t>15</w:t>
      </w:r>
      <w:r w:rsidR="00D266EB">
        <w:rPr>
          <w:sz w:val="24"/>
          <w:szCs w:val="24"/>
          <w:lang w:val="sr-Cyrl-CS"/>
        </w:rPr>
        <w:t xml:space="preserve"> </w:t>
      </w:r>
      <w:r w:rsidR="005C7F8D" w:rsidRPr="00742041">
        <w:rPr>
          <w:sz w:val="24"/>
          <w:szCs w:val="24"/>
          <w:lang w:val="sr-Cyrl-CS"/>
        </w:rPr>
        <w:t xml:space="preserve"> предмета</w:t>
      </w:r>
    </w:p>
    <w:p w:rsidR="000E6BE9" w:rsidRPr="00742041" w:rsidRDefault="006F27BC" w:rsidP="005C7F8D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КТО укупно </w:t>
      </w:r>
      <w:r w:rsidR="00D21DFA">
        <w:rPr>
          <w:sz w:val="24"/>
          <w:szCs w:val="24"/>
          <w:lang w:val="sr-Cyrl-CS"/>
        </w:rPr>
        <w:t>16</w:t>
      </w:r>
      <w:r>
        <w:rPr>
          <w:sz w:val="24"/>
          <w:szCs w:val="24"/>
          <w:lang w:val="sr-Cyrl-CS"/>
        </w:rPr>
        <w:t xml:space="preserve"> </w:t>
      </w:r>
      <w:r w:rsidR="005C7F8D" w:rsidRPr="00742041">
        <w:rPr>
          <w:sz w:val="24"/>
          <w:szCs w:val="24"/>
          <w:lang w:val="sr-Cyrl-CS"/>
        </w:rPr>
        <w:t xml:space="preserve"> предмета</w:t>
      </w:r>
    </w:p>
    <w:p w:rsidR="000E6BE9" w:rsidRPr="00742041" w:rsidRDefault="00D266EB" w:rsidP="005C7F8D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КТНИ-  0</w:t>
      </w:r>
      <w:r w:rsidR="006F27BC">
        <w:rPr>
          <w:sz w:val="24"/>
          <w:szCs w:val="24"/>
          <w:lang w:val="sr-Cyrl-CS"/>
        </w:rPr>
        <w:t xml:space="preserve"> </w:t>
      </w:r>
      <w:r w:rsidR="000E6BE9" w:rsidRPr="00742041">
        <w:rPr>
          <w:sz w:val="24"/>
          <w:szCs w:val="24"/>
          <w:lang w:val="sr-Cyrl-CS"/>
        </w:rPr>
        <w:t xml:space="preserve"> </w:t>
      </w:r>
      <w:r w:rsidR="005C7F8D" w:rsidRPr="00742041">
        <w:rPr>
          <w:sz w:val="24"/>
          <w:szCs w:val="24"/>
          <w:lang w:val="sr-Cyrl-CS"/>
        </w:rPr>
        <w:t>предмета</w:t>
      </w:r>
    </w:p>
    <w:p w:rsidR="000E6BE9" w:rsidRPr="00742041" w:rsidRDefault="006525A9" w:rsidP="005C7F8D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КТПО укупно  </w:t>
      </w:r>
      <w:r w:rsidR="00F9020A">
        <w:rPr>
          <w:sz w:val="24"/>
          <w:szCs w:val="24"/>
          <w:lang w:val="sr-Cyrl-CS"/>
        </w:rPr>
        <w:t>73</w:t>
      </w:r>
      <w:r w:rsidR="005C7F8D" w:rsidRPr="00742041">
        <w:rPr>
          <w:sz w:val="24"/>
          <w:szCs w:val="24"/>
          <w:lang w:val="sr-Cyrl-CS"/>
        </w:rPr>
        <w:t xml:space="preserve"> предмета</w:t>
      </w:r>
    </w:p>
    <w:p w:rsidR="000E6BE9" w:rsidRDefault="006525A9" w:rsidP="00742041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МП укупно </w:t>
      </w:r>
      <w:r w:rsidR="00F9020A">
        <w:rPr>
          <w:sz w:val="24"/>
          <w:szCs w:val="24"/>
          <w:lang w:val="sr-Cyrl-CS"/>
        </w:rPr>
        <w:t>7</w:t>
      </w:r>
      <w:r w:rsidR="005C7F8D" w:rsidRPr="00742041">
        <w:rPr>
          <w:sz w:val="24"/>
          <w:szCs w:val="24"/>
          <w:lang w:val="sr-Cyrl-CS"/>
        </w:rPr>
        <w:t xml:space="preserve"> предмета</w:t>
      </w:r>
    </w:p>
    <w:p w:rsidR="001A74CF" w:rsidRDefault="00BF2474" w:rsidP="00742041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МППИ</w:t>
      </w:r>
      <w:r w:rsidR="006525A9">
        <w:rPr>
          <w:sz w:val="24"/>
          <w:szCs w:val="24"/>
          <w:lang w:val="sr-Cyrl-CS"/>
        </w:rPr>
        <w:t xml:space="preserve"> - </w:t>
      </w:r>
      <w:r w:rsidR="00542C66">
        <w:rPr>
          <w:sz w:val="24"/>
          <w:szCs w:val="24"/>
          <w:lang w:val="sr-Cyrl-CS"/>
        </w:rPr>
        <w:t>0</w:t>
      </w:r>
      <w:r w:rsidR="001A74CF">
        <w:rPr>
          <w:sz w:val="24"/>
          <w:szCs w:val="24"/>
          <w:lang w:val="sr-Cyrl-CS"/>
        </w:rPr>
        <w:t xml:space="preserve"> предмета</w:t>
      </w:r>
    </w:p>
    <w:p w:rsidR="001A74CF" w:rsidRDefault="006F27BC" w:rsidP="00742041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ИН укупно </w:t>
      </w:r>
      <w:r w:rsidR="009B6519">
        <w:rPr>
          <w:sz w:val="24"/>
          <w:szCs w:val="24"/>
          <w:lang w:val="sr-Cyrl-CS"/>
        </w:rPr>
        <w:t>0</w:t>
      </w:r>
      <w:r w:rsidR="001A74CF">
        <w:rPr>
          <w:sz w:val="24"/>
          <w:szCs w:val="24"/>
          <w:lang w:val="sr-Cyrl-CS"/>
        </w:rPr>
        <w:t xml:space="preserve"> предмета</w:t>
      </w:r>
    </w:p>
    <w:p w:rsidR="006F27BC" w:rsidRDefault="0010482E" w:rsidP="00742041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КТПИ укупно </w:t>
      </w:r>
      <w:r w:rsidR="00F9020A">
        <w:rPr>
          <w:sz w:val="24"/>
          <w:szCs w:val="24"/>
          <w:lang w:val="sr-Cyrl-CS"/>
        </w:rPr>
        <w:t>0</w:t>
      </w:r>
      <w:r w:rsidR="006F27BC">
        <w:rPr>
          <w:sz w:val="24"/>
          <w:szCs w:val="24"/>
          <w:lang w:val="sr-Cyrl-CS"/>
        </w:rPr>
        <w:t xml:space="preserve"> предмет</w:t>
      </w:r>
    </w:p>
    <w:p w:rsidR="00652053" w:rsidRDefault="0010482E" w:rsidP="00742041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МППУ – </w:t>
      </w:r>
      <w:r w:rsidR="00F9020A">
        <w:rPr>
          <w:sz w:val="24"/>
          <w:szCs w:val="24"/>
          <w:lang w:val="sr-Cyrl-CS"/>
        </w:rPr>
        <w:t>0</w:t>
      </w:r>
      <w:r w:rsidR="00652053">
        <w:rPr>
          <w:sz w:val="24"/>
          <w:szCs w:val="24"/>
          <w:lang w:val="sr-Cyrl-CS"/>
        </w:rPr>
        <w:t xml:space="preserve"> предмета</w:t>
      </w:r>
    </w:p>
    <w:p w:rsidR="007642D5" w:rsidRDefault="00D266EB" w:rsidP="00742041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ПРИ – 0</w:t>
      </w:r>
      <w:r w:rsidR="007642D5">
        <w:rPr>
          <w:sz w:val="24"/>
          <w:szCs w:val="24"/>
          <w:lang w:val="sr-Cyrl-CS"/>
        </w:rPr>
        <w:t xml:space="preserve"> предмета</w:t>
      </w:r>
    </w:p>
    <w:p w:rsidR="00237AC7" w:rsidRPr="00742041" w:rsidRDefault="00237AC7" w:rsidP="00056F46">
      <w:pPr>
        <w:overflowPunct/>
        <w:jc w:val="center"/>
        <w:rPr>
          <w:b/>
          <w:sz w:val="24"/>
          <w:szCs w:val="24"/>
          <w:lang w:val="sr-Cyrl-CS"/>
        </w:rPr>
      </w:pPr>
    </w:p>
    <w:p w:rsidR="00FB6BF9" w:rsidRDefault="00056F46" w:rsidP="005B5178">
      <w:pPr>
        <w:overflowPunct/>
        <w:jc w:val="center"/>
        <w:rPr>
          <w:b/>
          <w:sz w:val="24"/>
          <w:szCs w:val="24"/>
        </w:rPr>
      </w:pPr>
      <w:r w:rsidRPr="00742041">
        <w:rPr>
          <w:b/>
          <w:sz w:val="24"/>
          <w:szCs w:val="24"/>
          <w:lang w:val="sr-Latn-CS"/>
        </w:rPr>
        <w:t>X</w:t>
      </w:r>
    </w:p>
    <w:p w:rsidR="00FF516C" w:rsidRPr="00FF516C" w:rsidRDefault="00FF516C" w:rsidP="005B5178">
      <w:pPr>
        <w:overflowPunct/>
        <w:jc w:val="center"/>
        <w:rPr>
          <w:b/>
          <w:sz w:val="24"/>
          <w:szCs w:val="24"/>
        </w:rPr>
      </w:pPr>
    </w:p>
    <w:p w:rsidR="00056F46" w:rsidRPr="00742041" w:rsidRDefault="00056F46" w:rsidP="00056F46">
      <w:pPr>
        <w:overflowPunct/>
        <w:jc w:val="both"/>
        <w:rPr>
          <w:sz w:val="24"/>
          <w:szCs w:val="24"/>
          <w:lang w:val="sr-Latn-CS"/>
        </w:rPr>
      </w:pPr>
      <w:r w:rsidRPr="00742041">
        <w:rPr>
          <w:b/>
          <w:sz w:val="24"/>
          <w:szCs w:val="24"/>
          <w:lang w:val="sr-Latn-CS"/>
        </w:rPr>
        <w:tab/>
      </w:r>
      <w:r w:rsidR="009417B3" w:rsidRPr="00742041">
        <w:rPr>
          <w:sz w:val="24"/>
          <w:szCs w:val="24"/>
          <w:lang w:val="sr-Latn-CS"/>
        </w:rPr>
        <w:t>Информатор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је</w:t>
      </w:r>
      <w:r w:rsidRPr="00742041">
        <w:rPr>
          <w:sz w:val="24"/>
          <w:szCs w:val="24"/>
          <w:lang w:val="sr-Latn-CS"/>
        </w:rPr>
        <w:t xml:space="preserve"> </w:t>
      </w:r>
      <w:r w:rsidR="004169B1" w:rsidRPr="00742041">
        <w:rPr>
          <w:sz w:val="24"/>
          <w:szCs w:val="24"/>
          <w:lang w:val="sr-Cyrl-CS"/>
        </w:rPr>
        <w:t>израђен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електронском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облику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чува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се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на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електронским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носачима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информација</w:t>
      </w:r>
      <w:r w:rsidRPr="00742041">
        <w:rPr>
          <w:sz w:val="24"/>
          <w:szCs w:val="24"/>
          <w:lang w:val="sr-Latn-CS"/>
        </w:rPr>
        <w:t xml:space="preserve"> (</w:t>
      </w:r>
      <w:r w:rsidR="009417B3" w:rsidRPr="00742041">
        <w:rPr>
          <w:sz w:val="24"/>
          <w:szCs w:val="24"/>
          <w:lang w:val="sr-Latn-CS"/>
        </w:rPr>
        <w:t>ЦД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хард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диск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персоналном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рачунару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тужилаштва</w:t>
      </w:r>
      <w:r w:rsidRPr="00742041">
        <w:rPr>
          <w:sz w:val="24"/>
          <w:szCs w:val="24"/>
          <w:lang w:val="sr-Latn-CS"/>
        </w:rPr>
        <w:t xml:space="preserve">) </w:t>
      </w:r>
      <w:r w:rsidR="009417B3" w:rsidRPr="00742041">
        <w:rPr>
          <w:sz w:val="24"/>
          <w:szCs w:val="24"/>
          <w:lang w:val="sr-Latn-CS"/>
        </w:rPr>
        <w:t>чиме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омогућено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једноставно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претраживање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по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документу</w:t>
      </w:r>
      <w:r w:rsidRPr="00742041">
        <w:rPr>
          <w:sz w:val="24"/>
          <w:szCs w:val="24"/>
          <w:lang w:val="sr-Latn-CS"/>
        </w:rPr>
        <w:t xml:space="preserve">, </w:t>
      </w:r>
      <w:r w:rsidR="009417B3" w:rsidRPr="00742041">
        <w:rPr>
          <w:sz w:val="24"/>
          <w:szCs w:val="24"/>
          <w:lang w:val="sr-Latn-CS"/>
        </w:rPr>
        <w:t>копирање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делова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текста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преузимање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целог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документа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или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његових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делова</w:t>
      </w:r>
      <w:r w:rsidRPr="00742041">
        <w:rPr>
          <w:sz w:val="24"/>
          <w:szCs w:val="24"/>
          <w:lang w:val="sr-Latn-CS"/>
        </w:rPr>
        <w:t>.</w:t>
      </w:r>
    </w:p>
    <w:p w:rsidR="00056F46" w:rsidRPr="00742041" w:rsidRDefault="00056F46" w:rsidP="00056F46">
      <w:pPr>
        <w:overflowPunct/>
        <w:jc w:val="both"/>
        <w:rPr>
          <w:sz w:val="24"/>
          <w:szCs w:val="24"/>
          <w:lang w:val="sr-Latn-CS"/>
        </w:rPr>
      </w:pPr>
    </w:p>
    <w:p w:rsidR="00F9020A" w:rsidRPr="00F9020A" w:rsidRDefault="00056F46" w:rsidP="00056F46">
      <w:pPr>
        <w:overflowPunct/>
        <w:jc w:val="both"/>
        <w:rPr>
          <w:sz w:val="24"/>
          <w:szCs w:val="24"/>
        </w:rPr>
      </w:pPr>
      <w:r w:rsidRPr="00742041">
        <w:rPr>
          <w:sz w:val="24"/>
          <w:szCs w:val="24"/>
          <w:lang w:val="sr-Latn-CS"/>
        </w:rPr>
        <w:tab/>
      </w:r>
      <w:r w:rsidR="00A30C9A" w:rsidRPr="00742041">
        <w:rPr>
          <w:sz w:val="24"/>
          <w:szCs w:val="24"/>
          <w:lang w:val="sr-Cyrl-CS"/>
        </w:rPr>
        <w:t>Више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јавно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тужилаштво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Прокупљу</w:t>
      </w:r>
      <w:r w:rsidRPr="00742041">
        <w:rPr>
          <w:sz w:val="24"/>
          <w:szCs w:val="24"/>
          <w:lang w:val="sr-Latn-CS"/>
        </w:rPr>
        <w:t xml:space="preserve"> </w:t>
      </w:r>
      <w:r w:rsidR="00F9020A">
        <w:rPr>
          <w:sz w:val="24"/>
          <w:szCs w:val="24"/>
          <w:lang/>
        </w:rPr>
        <w:t>има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своју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веб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презентацију</w:t>
      </w:r>
      <w:r w:rsidR="00F9020A">
        <w:rPr>
          <w:sz w:val="24"/>
          <w:szCs w:val="24"/>
          <w:lang/>
        </w:rPr>
        <w:t xml:space="preserve"> и омогући ће свима који су заинтересовани приступ информатору на сајту Вишег јавног тужилаштва у Прокупљу www.prokuplje.vjt.rs</w:t>
      </w:r>
      <w:r w:rsidR="00F9020A">
        <w:rPr>
          <w:sz w:val="24"/>
          <w:szCs w:val="24"/>
        </w:rPr>
        <w:t>.</w:t>
      </w:r>
    </w:p>
    <w:p w:rsidR="00056F46" w:rsidRPr="00742041" w:rsidRDefault="00056F46" w:rsidP="00056F46">
      <w:pPr>
        <w:overflowPunct/>
        <w:jc w:val="both"/>
        <w:rPr>
          <w:sz w:val="24"/>
          <w:szCs w:val="24"/>
          <w:lang w:val="sr-Latn-CS"/>
        </w:rPr>
      </w:pPr>
    </w:p>
    <w:p w:rsidR="00056F46" w:rsidRPr="006771B8" w:rsidRDefault="009417B3" w:rsidP="006771B8">
      <w:pPr>
        <w:ind w:firstLine="720"/>
        <w:jc w:val="both"/>
        <w:rPr>
          <w:sz w:val="24"/>
          <w:szCs w:val="24"/>
          <w:lang w:val="sr-Cyrl-CS"/>
        </w:rPr>
      </w:pPr>
      <w:r w:rsidRPr="006771B8">
        <w:rPr>
          <w:sz w:val="24"/>
          <w:szCs w:val="24"/>
          <w:lang w:val="sr-Latn-CS"/>
        </w:rPr>
        <w:t>Информатор</w:t>
      </w:r>
      <w:r w:rsidR="00056F46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ће</w:t>
      </w:r>
      <w:r w:rsidR="00056F46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бити</w:t>
      </w:r>
      <w:r w:rsidR="00056F46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објављен</w:t>
      </w:r>
      <w:r w:rsidR="00056F46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у</w:t>
      </w:r>
      <w:r w:rsidR="00056F46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физичком</w:t>
      </w:r>
      <w:r w:rsidR="00056F46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облику</w:t>
      </w:r>
      <w:r w:rsidR="00BE7118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у</w:t>
      </w:r>
      <w:r w:rsidR="00BE7118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виду</w:t>
      </w:r>
      <w:r w:rsidR="00BE7118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брошуре</w:t>
      </w:r>
      <w:r w:rsidR="006771B8" w:rsidRPr="006771B8">
        <w:rPr>
          <w:sz w:val="24"/>
          <w:szCs w:val="24"/>
          <w:lang w:val="sr-Cyrl-CS"/>
        </w:rPr>
        <w:t xml:space="preserve"> и електронском облику, погодном да омогући лак приступ информацијама од јавног значаја заинтересованим лицима.</w:t>
      </w:r>
    </w:p>
    <w:p w:rsidR="00BE7118" w:rsidRPr="00742041" w:rsidRDefault="00BE7118" w:rsidP="00056F46">
      <w:pPr>
        <w:overflowPunct/>
        <w:jc w:val="both"/>
        <w:rPr>
          <w:sz w:val="24"/>
          <w:szCs w:val="24"/>
          <w:lang w:val="sr-Latn-CS"/>
        </w:rPr>
      </w:pPr>
    </w:p>
    <w:p w:rsidR="00344587" w:rsidRPr="00742041" w:rsidRDefault="00BE7118" w:rsidP="00344587">
      <w:pPr>
        <w:overflowPunct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Latn-CS"/>
        </w:rPr>
        <w:tab/>
      </w:r>
      <w:r w:rsidR="009417B3" w:rsidRPr="00742041">
        <w:rPr>
          <w:sz w:val="24"/>
          <w:szCs w:val="24"/>
          <w:lang w:val="sr-Latn-CS"/>
        </w:rPr>
        <w:t>Уз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накнаду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нужних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трошкова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штампања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или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бесплатно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електронској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верзији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заинтересованом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лицу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ће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се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копирати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информатор</w:t>
      </w:r>
      <w:r w:rsidRPr="00742041">
        <w:rPr>
          <w:sz w:val="24"/>
          <w:szCs w:val="24"/>
          <w:lang w:val="sr-Latn-CS"/>
        </w:rPr>
        <w:t>.</w:t>
      </w:r>
    </w:p>
    <w:p w:rsidR="006A7DB8" w:rsidRPr="00742041" w:rsidRDefault="006A7DB8" w:rsidP="00344587">
      <w:pPr>
        <w:overflowPunct/>
        <w:jc w:val="both"/>
        <w:rPr>
          <w:sz w:val="24"/>
          <w:szCs w:val="24"/>
          <w:lang w:val="sr-Cyrl-CS"/>
        </w:rPr>
      </w:pPr>
    </w:p>
    <w:p w:rsidR="00F8004C" w:rsidRPr="00742041" w:rsidRDefault="00F8004C" w:rsidP="00F8004C">
      <w:pPr>
        <w:jc w:val="center"/>
        <w:rPr>
          <w:b/>
          <w:sz w:val="24"/>
          <w:szCs w:val="24"/>
          <w:lang w:val="sr-Latn-CS"/>
        </w:rPr>
      </w:pPr>
    </w:p>
    <w:p w:rsidR="002D54E3" w:rsidRPr="00742041" w:rsidRDefault="00F8004C" w:rsidP="00F8004C">
      <w:pPr>
        <w:jc w:val="center"/>
        <w:rPr>
          <w:b/>
          <w:sz w:val="24"/>
          <w:szCs w:val="24"/>
          <w:lang w:val="sr-Cyrl-CS"/>
        </w:rPr>
      </w:pPr>
      <w:r w:rsidRPr="00742041">
        <w:rPr>
          <w:b/>
          <w:sz w:val="24"/>
          <w:szCs w:val="24"/>
          <w:lang w:val="sr-Latn-CS"/>
        </w:rPr>
        <w:t xml:space="preserve">                              </w:t>
      </w:r>
      <w:r w:rsidR="002D54E3" w:rsidRPr="00742041">
        <w:rPr>
          <w:b/>
          <w:sz w:val="24"/>
          <w:szCs w:val="24"/>
          <w:lang w:val="sr-Cyrl-CS"/>
        </w:rPr>
        <w:tab/>
        <w:t xml:space="preserve">                  </w:t>
      </w:r>
      <w:r w:rsidR="00007B23" w:rsidRPr="00742041">
        <w:rPr>
          <w:b/>
          <w:sz w:val="24"/>
          <w:szCs w:val="24"/>
          <w:lang w:val="sr-Cyrl-CS"/>
        </w:rPr>
        <w:t xml:space="preserve">                         </w:t>
      </w:r>
      <w:r w:rsidRPr="00742041">
        <w:rPr>
          <w:b/>
          <w:sz w:val="24"/>
          <w:szCs w:val="24"/>
          <w:lang w:val="sr-Latn-CS"/>
        </w:rPr>
        <w:t xml:space="preserve">                            </w:t>
      </w:r>
      <w:r w:rsidR="00707564" w:rsidRPr="00742041">
        <w:rPr>
          <w:b/>
          <w:sz w:val="24"/>
          <w:szCs w:val="24"/>
          <w:lang w:val="sr-Latn-CS"/>
        </w:rPr>
        <w:t xml:space="preserve">            </w:t>
      </w:r>
      <w:r w:rsidR="00707564" w:rsidRPr="00742041">
        <w:rPr>
          <w:b/>
          <w:sz w:val="24"/>
          <w:szCs w:val="24"/>
          <w:lang w:val="sr-Cyrl-CS"/>
        </w:rPr>
        <w:t xml:space="preserve">    </w:t>
      </w:r>
      <w:r w:rsidR="006A7DB8" w:rsidRPr="00742041">
        <w:rPr>
          <w:b/>
          <w:sz w:val="24"/>
          <w:szCs w:val="24"/>
          <w:lang w:val="sr-Cyrl-CS"/>
        </w:rPr>
        <w:t xml:space="preserve">                 </w:t>
      </w:r>
    </w:p>
    <w:p w:rsidR="00F8004C" w:rsidRPr="00F9020A" w:rsidRDefault="00F9020A" w:rsidP="00F9020A">
      <w:pPr>
        <w:ind w:left="5760"/>
        <w:jc w:val="center"/>
        <w:rPr>
          <w:b/>
          <w:sz w:val="24"/>
          <w:szCs w:val="24"/>
          <w:lang/>
        </w:rPr>
      </w:pPr>
      <w:r>
        <w:rPr>
          <w:b/>
          <w:sz w:val="24"/>
          <w:szCs w:val="24"/>
        </w:rPr>
        <w:t>ГЛАВНИ ЈАВНИ ТУЖИЛАЦ</w:t>
      </w:r>
    </w:p>
    <w:p w:rsidR="00E46AC3" w:rsidRDefault="009F6F5E" w:rsidP="00F9020A">
      <w:pPr>
        <w:ind w:left="57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>Драгиша Обрадовић</w:t>
      </w:r>
    </w:p>
    <w:p w:rsidR="00E46AC3" w:rsidRDefault="00E46AC3" w:rsidP="00F8004C">
      <w:pPr>
        <w:jc w:val="both"/>
        <w:rPr>
          <w:b/>
          <w:sz w:val="24"/>
          <w:szCs w:val="24"/>
        </w:rPr>
      </w:pPr>
    </w:p>
    <w:p w:rsidR="00E46AC3" w:rsidRDefault="00E46AC3" w:rsidP="00F8004C">
      <w:pPr>
        <w:jc w:val="both"/>
        <w:rPr>
          <w:b/>
          <w:sz w:val="24"/>
          <w:szCs w:val="24"/>
        </w:rPr>
      </w:pPr>
    </w:p>
    <w:p w:rsidR="00E46AC3" w:rsidRDefault="00E46AC3" w:rsidP="00F8004C">
      <w:pPr>
        <w:jc w:val="both"/>
        <w:rPr>
          <w:b/>
          <w:sz w:val="24"/>
          <w:szCs w:val="24"/>
        </w:rPr>
      </w:pPr>
    </w:p>
    <w:p w:rsidR="00E46AC3" w:rsidRDefault="00E46AC3" w:rsidP="00F8004C">
      <w:pPr>
        <w:jc w:val="both"/>
        <w:rPr>
          <w:b/>
          <w:sz w:val="24"/>
          <w:szCs w:val="24"/>
        </w:rPr>
      </w:pPr>
    </w:p>
    <w:p w:rsidR="00E46AC3" w:rsidRDefault="00E46AC3" w:rsidP="00F8004C">
      <w:pPr>
        <w:jc w:val="both"/>
        <w:rPr>
          <w:b/>
          <w:sz w:val="24"/>
          <w:szCs w:val="24"/>
        </w:rPr>
      </w:pPr>
    </w:p>
    <w:p w:rsidR="00F8004C" w:rsidRPr="00742041" w:rsidRDefault="00F8004C" w:rsidP="00F8004C">
      <w:pPr>
        <w:jc w:val="both"/>
        <w:rPr>
          <w:b/>
          <w:sz w:val="24"/>
          <w:szCs w:val="24"/>
          <w:lang w:val="sr-Latn-CS"/>
        </w:rPr>
      </w:pPr>
      <w:r w:rsidRPr="00742041">
        <w:rPr>
          <w:b/>
          <w:sz w:val="24"/>
          <w:szCs w:val="24"/>
          <w:lang w:val="sr-Latn-CS"/>
        </w:rPr>
        <w:t xml:space="preserve">    </w:t>
      </w:r>
    </w:p>
    <w:p w:rsidR="00F8004C" w:rsidRPr="00742041" w:rsidRDefault="00F8004C" w:rsidP="00F800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910"/>
        </w:tabs>
        <w:jc w:val="both"/>
        <w:rPr>
          <w:b/>
          <w:i/>
          <w:sz w:val="24"/>
          <w:szCs w:val="24"/>
          <w:lang w:val="sr-Latn-CS"/>
        </w:rPr>
      </w:pPr>
      <w:r w:rsidRPr="00742041">
        <w:rPr>
          <w:b/>
          <w:sz w:val="24"/>
          <w:szCs w:val="24"/>
          <w:lang w:val="sr-Cyrl-CS"/>
        </w:rPr>
        <w:tab/>
      </w:r>
      <w:r w:rsidRPr="00742041">
        <w:rPr>
          <w:b/>
          <w:sz w:val="24"/>
          <w:szCs w:val="24"/>
          <w:lang w:val="sr-Cyrl-CS"/>
        </w:rPr>
        <w:tab/>
      </w:r>
      <w:r w:rsidRPr="00742041">
        <w:rPr>
          <w:b/>
          <w:sz w:val="24"/>
          <w:szCs w:val="24"/>
          <w:lang w:val="sr-Cyrl-CS"/>
        </w:rPr>
        <w:tab/>
      </w:r>
      <w:r w:rsidRPr="00742041">
        <w:rPr>
          <w:b/>
          <w:sz w:val="24"/>
          <w:szCs w:val="24"/>
          <w:lang w:val="sr-Cyrl-CS"/>
        </w:rPr>
        <w:tab/>
      </w:r>
      <w:r w:rsidRPr="00742041">
        <w:rPr>
          <w:b/>
          <w:sz w:val="24"/>
          <w:szCs w:val="24"/>
          <w:lang w:val="sr-Cyrl-CS"/>
        </w:rPr>
        <w:tab/>
      </w:r>
      <w:r w:rsidRPr="00742041">
        <w:rPr>
          <w:b/>
          <w:sz w:val="24"/>
          <w:szCs w:val="24"/>
          <w:lang w:val="sr-Cyrl-CS"/>
        </w:rPr>
        <w:tab/>
      </w:r>
      <w:r w:rsidRPr="00742041">
        <w:rPr>
          <w:b/>
          <w:sz w:val="24"/>
          <w:szCs w:val="24"/>
          <w:lang w:val="sr-Cyrl-CS"/>
        </w:rPr>
        <w:tab/>
      </w:r>
      <w:r w:rsidRPr="00742041">
        <w:rPr>
          <w:b/>
          <w:sz w:val="24"/>
          <w:szCs w:val="24"/>
          <w:lang w:val="sr-Cyrl-CS"/>
        </w:rPr>
        <w:tab/>
      </w:r>
      <w:r w:rsidRPr="00742041">
        <w:rPr>
          <w:b/>
          <w:sz w:val="24"/>
          <w:szCs w:val="24"/>
          <w:lang w:val="sr-Latn-CS"/>
        </w:rPr>
        <w:t xml:space="preserve">          </w:t>
      </w:r>
    </w:p>
    <w:p w:rsidR="00237AC7" w:rsidRDefault="00237AC7" w:rsidP="00F8004C">
      <w:pPr>
        <w:overflowPunct/>
        <w:jc w:val="both"/>
        <w:rPr>
          <w:b/>
          <w:sz w:val="24"/>
          <w:szCs w:val="24"/>
          <w:lang w:val="sr-Cyrl-CS"/>
        </w:rPr>
      </w:pPr>
    </w:p>
    <w:p w:rsidR="00822954" w:rsidRPr="00742041" w:rsidRDefault="00822954" w:rsidP="00F8004C">
      <w:pPr>
        <w:overflowPunct/>
        <w:jc w:val="both"/>
        <w:rPr>
          <w:b/>
          <w:sz w:val="24"/>
          <w:szCs w:val="24"/>
          <w:lang w:val="sr-Cyrl-CS"/>
        </w:rPr>
      </w:pPr>
    </w:p>
    <w:p w:rsidR="00F8004C" w:rsidRPr="00742041" w:rsidRDefault="00F8004C" w:rsidP="00F8004C">
      <w:pPr>
        <w:jc w:val="both"/>
        <w:rPr>
          <w:b/>
          <w:sz w:val="24"/>
          <w:szCs w:val="24"/>
          <w:lang w:val="ru-RU"/>
        </w:rPr>
      </w:pPr>
    </w:p>
    <w:p w:rsidR="00F8004C" w:rsidRDefault="009417B3" w:rsidP="00237AC7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b/>
          <w:sz w:val="24"/>
          <w:szCs w:val="24"/>
          <w:lang w:val="ru-RU"/>
        </w:rPr>
        <w:lastRenderedPageBreak/>
        <w:t>Прилог</w:t>
      </w:r>
      <w:r w:rsidR="00F8004C" w:rsidRPr="00742041">
        <w:rPr>
          <w:b/>
          <w:sz w:val="24"/>
          <w:szCs w:val="24"/>
          <w:lang w:val="ru-RU"/>
        </w:rPr>
        <w:t xml:space="preserve"> </w:t>
      </w:r>
      <w:r w:rsidRPr="00742041">
        <w:rPr>
          <w:b/>
          <w:sz w:val="24"/>
          <w:szCs w:val="24"/>
          <w:lang w:val="ru-RU"/>
        </w:rPr>
        <w:t>бр</w:t>
      </w:r>
      <w:r w:rsidR="00F8004C" w:rsidRPr="00742041">
        <w:rPr>
          <w:b/>
          <w:sz w:val="24"/>
          <w:szCs w:val="24"/>
          <w:lang w:val="ru-RU"/>
        </w:rPr>
        <w:t>. 1</w:t>
      </w:r>
      <w:r w:rsidR="00F8004C" w:rsidRPr="00742041">
        <w:rPr>
          <w:sz w:val="24"/>
          <w:szCs w:val="24"/>
          <w:lang w:val="ru-RU"/>
        </w:rPr>
        <w:t xml:space="preserve">  -  </w:t>
      </w:r>
      <w:r w:rsidRPr="00742041">
        <w:rPr>
          <w:sz w:val="24"/>
          <w:szCs w:val="24"/>
          <w:lang w:val="ru-RU"/>
        </w:rPr>
        <w:t>графички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приказ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хијерархијске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структуре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јавних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тужилаштава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Републици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Србији</w:t>
      </w:r>
    </w:p>
    <w:p w:rsidR="00DE2CF2" w:rsidRDefault="00DE2CF2" w:rsidP="00237AC7">
      <w:pPr>
        <w:ind w:firstLine="720"/>
        <w:jc w:val="both"/>
        <w:rPr>
          <w:sz w:val="24"/>
          <w:szCs w:val="24"/>
          <w:lang w:val="ru-RU"/>
        </w:rPr>
      </w:pPr>
    </w:p>
    <w:p w:rsidR="00DE2CF2" w:rsidRPr="00742041" w:rsidRDefault="00DE2CF2" w:rsidP="00237AC7">
      <w:pPr>
        <w:ind w:firstLine="720"/>
        <w:jc w:val="both"/>
        <w:rPr>
          <w:sz w:val="24"/>
          <w:szCs w:val="24"/>
          <w:lang w:val="ru-RU"/>
        </w:rPr>
      </w:pPr>
    </w:p>
    <w:p w:rsidR="00F8004C" w:rsidRPr="00742041" w:rsidRDefault="00F8004C" w:rsidP="00F8004C">
      <w:pPr>
        <w:jc w:val="both"/>
        <w:rPr>
          <w:sz w:val="24"/>
          <w:szCs w:val="24"/>
          <w:lang w:val="ru-RU"/>
        </w:rPr>
      </w:pPr>
    </w:p>
    <w:p w:rsidR="00F8004C" w:rsidRPr="00742041" w:rsidRDefault="00F8004C" w:rsidP="00F8004C">
      <w:pPr>
        <w:ind w:right="2685"/>
        <w:jc w:val="both"/>
        <w:rPr>
          <w:sz w:val="24"/>
          <w:szCs w:val="24"/>
          <w:lang w:val="ru-RU"/>
        </w:rPr>
      </w:pPr>
    </w:p>
    <w:p w:rsidR="00F8004C" w:rsidRPr="00742041" w:rsidRDefault="007314CD" w:rsidP="005426DE">
      <w:pPr>
        <w:ind w:right="-50"/>
        <w:jc w:val="center"/>
        <w:rPr>
          <w:sz w:val="24"/>
          <w:szCs w:val="24"/>
          <w:lang w:val="sr-Latn-CS"/>
        </w:rPr>
      </w:pPr>
      <w:r>
        <w:rPr>
          <w:sz w:val="24"/>
          <w:szCs w:val="24"/>
          <w:lang w:val="ru-RU"/>
        </w:rPr>
        <w:t>ВРХОВНО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ЈАВНО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ТУЖИЛАШТВО</w:t>
      </w:r>
    </w:p>
    <w:p w:rsidR="00F8004C" w:rsidRPr="00742041" w:rsidRDefault="003A3933" w:rsidP="0071289D">
      <w:pPr>
        <w:ind w:right="-50"/>
        <w:jc w:val="center"/>
        <w:rPr>
          <w:sz w:val="24"/>
          <w:szCs w:val="24"/>
          <w:lang w:val="ru-RU"/>
        </w:rPr>
      </w:pPr>
      <w:r w:rsidRPr="003A3933">
        <w:rPr>
          <w:noProof/>
          <w:sz w:val="24"/>
          <w:szCs w:val="24"/>
          <w:lang w:val="sr-Latn-CS" w:eastAsia="sr-Latn-CS"/>
        </w:rPr>
        <w:pict>
          <v:line id="_x0000_s1029" style="position:absolute;left:0;text-align:left;z-index:251655680" from="228pt,1.55pt" to="228pt,19.55pt">
            <v:stroke endarrow="block"/>
          </v:line>
        </w:pict>
      </w:r>
    </w:p>
    <w:p w:rsidR="00A30C9A" w:rsidRPr="00742041" w:rsidRDefault="003A3933" w:rsidP="0071289D">
      <w:pPr>
        <w:ind w:right="-50"/>
        <w:jc w:val="center"/>
        <w:rPr>
          <w:sz w:val="24"/>
          <w:szCs w:val="24"/>
          <w:lang w:val="ru-RU"/>
        </w:rPr>
      </w:pPr>
      <w:r w:rsidRPr="003A3933">
        <w:rPr>
          <w:noProof/>
          <w:sz w:val="24"/>
          <w:szCs w:val="24"/>
          <w:lang w:val="sr-Latn-CS" w:eastAsia="sr-Latn-CS"/>
        </w:rPr>
        <w:pict>
          <v:line id="_x0000_s1030" style="position:absolute;left:0;text-align:left;z-index:251656704" from="228pt,17.1pt" to="228pt,35.1pt">
            <v:stroke endarrow="block"/>
          </v:line>
        </w:pict>
      </w:r>
      <w:r w:rsidR="00A30C9A" w:rsidRPr="00742041">
        <w:rPr>
          <w:sz w:val="24"/>
          <w:szCs w:val="24"/>
          <w:lang w:val="ru-RU"/>
        </w:rPr>
        <w:t>АПЕЛАЦИОНА ЈАВНА ТУЖИЛАШТВА</w:t>
      </w:r>
    </w:p>
    <w:p w:rsidR="00237AC7" w:rsidRPr="00742041" w:rsidRDefault="00237AC7" w:rsidP="0071289D">
      <w:pPr>
        <w:ind w:right="-50"/>
        <w:jc w:val="center"/>
        <w:rPr>
          <w:sz w:val="24"/>
          <w:szCs w:val="24"/>
          <w:lang w:val="ru-RU"/>
        </w:rPr>
      </w:pPr>
    </w:p>
    <w:p w:rsidR="00F8004C" w:rsidRPr="00742041" w:rsidRDefault="00A30C9A" w:rsidP="005426DE">
      <w:pPr>
        <w:ind w:right="70"/>
        <w:jc w:val="center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Cyrl-CS"/>
        </w:rPr>
        <w:t>ВИША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ЈАВНА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ТУЖИЛАШТВА</w:t>
      </w:r>
    </w:p>
    <w:p w:rsidR="00F8004C" w:rsidRPr="00742041" w:rsidRDefault="003A3933" w:rsidP="00F8004C">
      <w:pPr>
        <w:ind w:right="2685"/>
        <w:jc w:val="center"/>
        <w:rPr>
          <w:sz w:val="24"/>
          <w:szCs w:val="24"/>
          <w:lang w:val="sr-Cyrl-CS"/>
        </w:rPr>
      </w:pPr>
      <w:r w:rsidRPr="003A3933">
        <w:rPr>
          <w:noProof/>
          <w:sz w:val="24"/>
          <w:szCs w:val="24"/>
          <w:lang w:val="sr-Latn-CS" w:eastAsia="sr-Latn-CS"/>
        </w:rPr>
        <w:pict>
          <v:line id="_x0000_s1031" style="position:absolute;left:0;text-align:left;z-index:251657728" from="228pt,.75pt" to="228pt,18.75pt">
            <v:stroke endarrow="block"/>
          </v:line>
        </w:pict>
      </w:r>
      <w:r w:rsidR="005426DE" w:rsidRPr="00742041">
        <w:rPr>
          <w:sz w:val="24"/>
          <w:szCs w:val="24"/>
          <w:lang w:val="sr-Latn-CS"/>
        </w:rPr>
        <w:t xml:space="preserve">                             </w:t>
      </w:r>
      <w:r w:rsidR="00237AC7" w:rsidRPr="00742041">
        <w:rPr>
          <w:sz w:val="24"/>
          <w:szCs w:val="24"/>
          <w:lang w:val="sr-Cyrl-CS"/>
        </w:rPr>
        <w:t xml:space="preserve">  </w:t>
      </w:r>
    </w:p>
    <w:p w:rsidR="00F8004C" w:rsidRPr="00742041" w:rsidRDefault="009417B3" w:rsidP="00C32FF9">
      <w:pPr>
        <w:tabs>
          <w:tab w:val="left" w:pos="9000"/>
        </w:tabs>
        <w:ind w:right="190"/>
        <w:jc w:val="center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>О</w:t>
      </w:r>
      <w:r w:rsidR="00A30C9A" w:rsidRPr="00742041">
        <w:rPr>
          <w:sz w:val="24"/>
          <w:szCs w:val="24"/>
          <w:lang w:val="sr-Cyrl-CS"/>
        </w:rPr>
        <w:t>СНОВНА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ТУЖИЛАШТВА</w:t>
      </w:r>
    </w:p>
    <w:p w:rsidR="00F8004C" w:rsidRPr="00742041" w:rsidRDefault="00F8004C" w:rsidP="00344587">
      <w:pPr>
        <w:ind w:right="2685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br w:type="textWrapping" w:clear="all"/>
      </w:r>
    </w:p>
    <w:p w:rsidR="00F8004C" w:rsidRPr="00742041" w:rsidRDefault="00F8004C" w:rsidP="00F8004C">
      <w:pPr>
        <w:jc w:val="both"/>
        <w:rPr>
          <w:sz w:val="24"/>
          <w:szCs w:val="24"/>
          <w:lang w:val="sr-Latn-CS"/>
        </w:rPr>
      </w:pPr>
    </w:p>
    <w:p w:rsidR="00F8004C" w:rsidRPr="00742041" w:rsidRDefault="009417B3" w:rsidP="00F8004C">
      <w:pPr>
        <w:jc w:val="both"/>
        <w:rPr>
          <w:sz w:val="24"/>
          <w:szCs w:val="24"/>
          <w:lang w:val="sr-Latn-CS"/>
        </w:rPr>
      </w:pPr>
      <w:r w:rsidRPr="00742041">
        <w:rPr>
          <w:b/>
          <w:sz w:val="24"/>
          <w:szCs w:val="24"/>
          <w:lang w:val="sr-Latn-CS"/>
        </w:rPr>
        <w:t>Прилог</w:t>
      </w:r>
      <w:r w:rsidR="00F8004C" w:rsidRPr="00742041">
        <w:rPr>
          <w:b/>
          <w:sz w:val="24"/>
          <w:szCs w:val="24"/>
          <w:lang w:val="sr-Latn-CS"/>
        </w:rPr>
        <w:t xml:space="preserve"> </w:t>
      </w:r>
      <w:r w:rsidRPr="00742041">
        <w:rPr>
          <w:b/>
          <w:sz w:val="24"/>
          <w:szCs w:val="24"/>
          <w:lang w:val="sr-Latn-CS"/>
        </w:rPr>
        <w:t>бр</w:t>
      </w:r>
      <w:r w:rsidR="00F8004C" w:rsidRPr="00742041">
        <w:rPr>
          <w:b/>
          <w:sz w:val="24"/>
          <w:szCs w:val="24"/>
          <w:lang w:val="sr-Latn-CS"/>
        </w:rPr>
        <w:t>. 2</w:t>
      </w:r>
      <w:r w:rsidR="00F8004C" w:rsidRPr="00742041">
        <w:rPr>
          <w:sz w:val="24"/>
          <w:szCs w:val="24"/>
          <w:lang w:val="sr-Latn-CS"/>
        </w:rPr>
        <w:t xml:space="preserve">  -  </w:t>
      </w:r>
      <w:r w:rsidRPr="00742041">
        <w:rPr>
          <w:sz w:val="24"/>
          <w:szCs w:val="24"/>
          <w:lang w:val="sr-Latn-CS"/>
        </w:rPr>
        <w:t>графички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приказ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хијерархијске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структуре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A30C9A" w:rsidRPr="00742041">
        <w:rPr>
          <w:sz w:val="24"/>
          <w:szCs w:val="24"/>
          <w:lang w:val="sr-Cyrl-CS"/>
        </w:rPr>
        <w:t>Вишег</w:t>
      </w:r>
      <w:r w:rsidR="00F8004C" w:rsidRPr="00742041">
        <w:rPr>
          <w:sz w:val="24"/>
          <w:szCs w:val="24"/>
          <w:lang w:val="sr-Latn-CS"/>
        </w:rPr>
        <w:t xml:space="preserve">  </w:t>
      </w:r>
      <w:r w:rsidRPr="00742041">
        <w:rPr>
          <w:sz w:val="24"/>
          <w:szCs w:val="24"/>
          <w:lang w:val="sr-Latn-CS"/>
        </w:rPr>
        <w:t>јавног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тужилаштва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Прокупљу</w:t>
      </w:r>
    </w:p>
    <w:p w:rsidR="00F8004C" w:rsidRPr="00742041" w:rsidRDefault="00F8004C" w:rsidP="00F8004C">
      <w:pPr>
        <w:rPr>
          <w:sz w:val="24"/>
          <w:szCs w:val="24"/>
          <w:lang w:val="sr-Latn-CS"/>
        </w:rPr>
      </w:pPr>
    </w:p>
    <w:p w:rsidR="00F8004C" w:rsidRPr="00742041" w:rsidRDefault="00F8004C" w:rsidP="00F8004C">
      <w:pPr>
        <w:rPr>
          <w:sz w:val="24"/>
          <w:szCs w:val="24"/>
          <w:lang w:val="sr-Latn-CS"/>
        </w:rPr>
      </w:pPr>
    </w:p>
    <w:p w:rsidR="00F8004C" w:rsidRPr="00742041" w:rsidRDefault="00F8004C" w:rsidP="00F8004C">
      <w:pPr>
        <w:rPr>
          <w:sz w:val="24"/>
          <w:szCs w:val="24"/>
          <w:lang w:val="sr-Latn-CS"/>
        </w:rPr>
      </w:pPr>
    </w:p>
    <w:p w:rsidR="00F8004C" w:rsidRPr="00742041" w:rsidRDefault="00F8004C" w:rsidP="00F8004C">
      <w:pPr>
        <w:jc w:val="center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br w:type="textWrapping" w:clear="all"/>
      </w:r>
      <w:r w:rsidR="00A30C9A" w:rsidRPr="00742041">
        <w:rPr>
          <w:sz w:val="24"/>
          <w:szCs w:val="24"/>
          <w:lang w:val="sr-Cyrl-CS"/>
        </w:rPr>
        <w:t>ВИШЕ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ЈАВНО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ТУЖИЛАШТВО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ПРОКУПЉУ</w:t>
      </w:r>
    </w:p>
    <w:p w:rsidR="00F8004C" w:rsidRPr="00742041" w:rsidRDefault="003A3933" w:rsidP="00F8004C">
      <w:pPr>
        <w:rPr>
          <w:sz w:val="24"/>
          <w:szCs w:val="24"/>
          <w:lang w:val="sr-Latn-CS"/>
        </w:rPr>
      </w:pPr>
      <w:r w:rsidRPr="003A3933">
        <w:rPr>
          <w:noProof/>
          <w:sz w:val="24"/>
          <w:szCs w:val="24"/>
          <w:lang w:val="sr-Latn-CS" w:eastAsia="sr-Latn-CS"/>
        </w:rPr>
        <w:pict>
          <v:line id="_x0000_s1032" style="position:absolute;z-index:251658752" from="222pt,1.15pt" to="222pt,19.15pt">
            <v:stroke endarrow="block"/>
          </v:line>
        </w:pict>
      </w:r>
    </w:p>
    <w:p w:rsidR="00F8004C" w:rsidRPr="00742041" w:rsidRDefault="00A30C9A" w:rsidP="00F8004C">
      <w:pPr>
        <w:jc w:val="center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ВИШИ</w:t>
      </w:r>
      <w:r w:rsidR="007314CD">
        <w:rPr>
          <w:sz w:val="24"/>
          <w:szCs w:val="24"/>
          <w:lang w:val="ru-RU"/>
        </w:rPr>
        <w:t xml:space="preserve"> ГЛАВНИ</w:t>
      </w:r>
      <w:r w:rsidR="00F8004C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ЈАВНИ</w:t>
      </w:r>
      <w:r w:rsidR="00F8004C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ТУЖИЛАЦ</w:t>
      </w:r>
    </w:p>
    <w:p w:rsidR="00F8004C" w:rsidRPr="00742041" w:rsidRDefault="003A3933" w:rsidP="00F8004C">
      <w:pPr>
        <w:rPr>
          <w:sz w:val="24"/>
          <w:szCs w:val="24"/>
          <w:lang w:val="ru-RU"/>
        </w:rPr>
      </w:pPr>
      <w:r w:rsidRPr="003A3933">
        <w:rPr>
          <w:noProof/>
          <w:sz w:val="24"/>
          <w:szCs w:val="24"/>
          <w:lang w:val="sr-Latn-CS" w:eastAsia="sr-Latn-CS"/>
        </w:rPr>
        <w:pict>
          <v:line id="_x0000_s1033" style="position:absolute;z-index:251659776" from="222pt,.75pt" to="222pt,18.75pt">
            <v:stroke endarrow="block"/>
          </v:line>
        </w:pict>
      </w:r>
    </w:p>
    <w:p w:rsidR="00F8004C" w:rsidRPr="00742041" w:rsidRDefault="007314CD" w:rsidP="00237AC7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ВИШИ</w:t>
      </w:r>
      <w:r w:rsidR="00F8004C" w:rsidRPr="0074204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ЈАВНИ</w:t>
      </w:r>
      <w:r w:rsidR="00F8004C" w:rsidRPr="0074204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ТУЖИОЦИ</w:t>
      </w:r>
    </w:p>
    <w:p w:rsidR="00F8004C" w:rsidRPr="00742041" w:rsidRDefault="00F8004C" w:rsidP="00A30C9A">
      <w:pPr>
        <w:jc w:val="center"/>
        <w:rPr>
          <w:sz w:val="24"/>
          <w:szCs w:val="24"/>
          <w:lang w:val="sr-Cyrl-CS"/>
        </w:rPr>
      </w:pPr>
    </w:p>
    <w:p w:rsidR="008C6F7A" w:rsidRPr="00742041" w:rsidRDefault="008C6F7A">
      <w:pPr>
        <w:rPr>
          <w:sz w:val="24"/>
          <w:szCs w:val="24"/>
          <w:lang w:val="ru-RU"/>
        </w:rPr>
      </w:pPr>
    </w:p>
    <w:sectPr w:rsidR="008C6F7A" w:rsidRPr="00742041" w:rsidSect="00007B2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993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E2A" w:rsidRDefault="00745E2A">
      <w:r>
        <w:separator/>
      </w:r>
    </w:p>
  </w:endnote>
  <w:endnote w:type="continuationSeparator" w:id="1">
    <w:p w:rsidR="00745E2A" w:rsidRDefault="00745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BD2" w:rsidRDefault="003A3933" w:rsidP="00D564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4B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4BD2" w:rsidRDefault="00BA4BD2" w:rsidP="00237AC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BD2" w:rsidRPr="00237AC7" w:rsidRDefault="003A3933" w:rsidP="00D564AB">
    <w:pPr>
      <w:pStyle w:val="Footer"/>
      <w:framePr w:wrap="around" w:vAnchor="text" w:hAnchor="margin" w:xAlign="right" w:y="1"/>
      <w:rPr>
        <w:rStyle w:val="PageNumber"/>
        <w:rFonts w:ascii="Georgia" w:hAnsi="Georgia"/>
        <w:sz w:val="24"/>
        <w:szCs w:val="24"/>
      </w:rPr>
    </w:pPr>
    <w:r w:rsidRPr="00237AC7">
      <w:rPr>
        <w:rStyle w:val="PageNumber"/>
        <w:rFonts w:ascii="Georgia" w:hAnsi="Georgia"/>
        <w:sz w:val="24"/>
        <w:szCs w:val="24"/>
      </w:rPr>
      <w:fldChar w:fldCharType="begin"/>
    </w:r>
    <w:r w:rsidR="00BA4BD2" w:rsidRPr="00237AC7">
      <w:rPr>
        <w:rStyle w:val="PageNumber"/>
        <w:rFonts w:ascii="Georgia" w:hAnsi="Georgia"/>
        <w:sz w:val="24"/>
        <w:szCs w:val="24"/>
      </w:rPr>
      <w:instrText xml:space="preserve">PAGE  </w:instrText>
    </w:r>
    <w:r w:rsidRPr="00237AC7">
      <w:rPr>
        <w:rStyle w:val="PageNumber"/>
        <w:rFonts w:ascii="Georgia" w:hAnsi="Georgia"/>
        <w:sz w:val="24"/>
        <w:szCs w:val="24"/>
      </w:rPr>
      <w:fldChar w:fldCharType="separate"/>
    </w:r>
    <w:r w:rsidR="00F9020A">
      <w:rPr>
        <w:rStyle w:val="PageNumber"/>
        <w:rFonts w:ascii="Georgia" w:hAnsi="Georgia"/>
        <w:noProof/>
        <w:sz w:val="24"/>
        <w:szCs w:val="24"/>
      </w:rPr>
      <w:t>7</w:t>
    </w:r>
    <w:r w:rsidRPr="00237AC7">
      <w:rPr>
        <w:rStyle w:val="PageNumber"/>
        <w:rFonts w:ascii="Georgia" w:hAnsi="Georgia"/>
        <w:sz w:val="24"/>
        <w:szCs w:val="24"/>
      </w:rPr>
      <w:fldChar w:fldCharType="end"/>
    </w:r>
  </w:p>
  <w:p w:rsidR="00BA4BD2" w:rsidRDefault="00BA4BD2" w:rsidP="00237AC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E2A" w:rsidRDefault="00745E2A">
      <w:r>
        <w:separator/>
      </w:r>
    </w:p>
  </w:footnote>
  <w:footnote w:type="continuationSeparator" w:id="1">
    <w:p w:rsidR="00745E2A" w:rsidRDefault="00745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BD2" w:rsidRDefault="003A3933" w:rsidP="00F800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4B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4BD2" w:rsidRDefault="00BA4B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BD2" w:rsidRDefault="00BA4BD2" w:rsidP="00F8004C">
    <w:pPr>
      <w:pStyle w:val="Header"/>
      <w:framePr w:wrap="around" w:vAnchor="text" w:hAnchor="margin" w:xAlign="center" w:y="1"/>
      <w:rPr>
        <w:rStyle w:val="PageNumber"/>
      </w:rPr>
    </w:pPr>
  </w:p>
  <w:p w:rsidR="00BA4BD2" w:rsidRDefault="00BA4B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61AAC"/>
    <w:multiLevelType w:val="hybridMultilevel"/>
    <w:tmpl w:val="BAD4FBCE"/>
    <w:lvl w:ilvl="0" w:tplc="081A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CD69B3"/>
    <w:multiLevelType w:val="hybridMultilevel"/>
    <w:tmpl w:val="09F41768"/>
    <w:lvl w:ilvl="0" w:tplc="10C4AC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D528A"/>
    <w:multiLevelType w:val="multilevel"/>
    <w:tmpl w:val="E4065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F7A"/>
    <w:rsid w:val="00007B23"/>
    <w:rsid w:val="0003679C"/>
    <w:rsid w:val="00046098"/>
    <w:rsid w:val="00053338"/>
    <w:rsid w:val="00056F46"/>
    <w:rsid w:val="00060F82"/>
    <w:rsid w:val="000669FF"/>
    <w:rsid w:val="00076D16"/>
    <w:rsid w:val="0008459D"/>
    <w:rsid w:val="000858DC"/>
    <w:rsid w:val="00093AF2"/>
    <w:rsid w:val="00096F2B"/>
    <w:rsid w:val="00097F82"/>
    <w:rsid w:val="000A24AE"/>
    <w:rsid w:val="000C635B"/>
    <w:rsid w:val="000C6EA9"/>
    <w:rsid w:val="000E4A21"/>
    <w:rsid w:val="000E57EF"/>
    <w:rsid w:val="000E6BE9"/>
    <w:rsid w:val="000E6ED5"/>
    <w:rsid w:val="0010482E"/>
    <w:rsid w:val="00111265"/>
    <w:rsid w:val="001126E1"/>
    <w:rsid w:val="00114B64"/>
    <w:rsid w:val="00114C1A"/>
    <w:rsid w:val="00115F2F"/>
    <w:rsid w:val="00117F4E"/>
    <w:rsid w:val="00146F25"/>
    <w:rsid w:val="00152211"/>
    <w:rsid w:val="0015403D"/>
    <w:rsid w:val="001614C8"/>
    <w:rsid w:val="00170E76"/>
    <w:rsid w:val="001712A4"/>
    <w:rsid w:val="00181FD2"/>
    <w:rsid w:val="0018477F"/>
    <w:rsid w:val="001913E1"/>
    <w:rsid w:val="00193A0C"/>
    <w:rsid w:val="0019689F"/>
    <w:rsid w:val="00196EAF"/>
    <w:rsid w:val="001A11E6"/>
    <w:rsid w:val="001A74CF"/>
    <w:rsid w:val="001B18A6"/>
    <w:rsid w:val="001C0917"/>
    <w:rsid w:val="001C3DFB"/>
    <w:rsid w:val="001C5362"/>
    <w:rsid w:val="001D07F6"/>
    <w:rsid w:val="001D4377"/>
    <w:rsid w:val="00213E80"/>
    <w:rsid w:val="0022160C"/>
    <w:rsid w:val="00227012"/>
    <w:rsid w:val="0022717E"/>
    <w:rsid w:val="0023613F"/>
    <w:rsid w:val="00236EC4"/>
    <w:rsid w:val="00237AC7"/>
    <w:rsid w:val="002532E8"/>
    <w:rsid w:val="002750FA"/>
    <w:rsid w:val="002D54E3"/>
    <w:rsid w:val="00306423"/>
    <w:rsid w:val="003158CB"/>
    <w:rsid w:val="00334785"/>
    <w:rsid w:val="00344587"/>
    <w:rsid w:val="00352D53"/>
    <w:rsid w:val="003532C9"/>
    <w:rsid w:val="00353C54"/>
    <w:rsid w:val="003621D8"/>
    <w:rsid w:val="00364708"/>
    <w:rsid w:val="00370E6B"/>
    <w:rsid w:val="00372B0E"/>
    <w:rsid w:val="00375A30"/>
    <w:rsid w:val="003A3933"/>
    <w:rsid w:val="003E2811"/>
    <w:rsid w:val="003F10D5"/>
    <w:rsid w:val="00404A9F"/>
    <w:rsid w:val="00413912"/>
    <w:rsid w:val="004169B1"/>
    <w:rsid w:val="00427B6D"/>
    <w:rsid w:val="0043249D"/>
    <w:rsid w:val="004450DA"/>
    <w:rsid w:val="00450A4F"/>
    <w:rsid w:val="00457ACA"/>
    <w:rsid w:val="004770E4"/>
    <w:rsid w:val="00480142"/>
    <w:rsid w:val="00492919"/>
    <w:rsid w:val="004A0594"/>
    <w:rsid w:val="004A3C35"/>
    <w:rsid w:val="004B1990"/>
    <w:rsid w:val="004C0AA4"/>
    <w:rsid w:val="004C2942"/>
    <w:rsid w:val="004D4768"/>
    <w:rsid w:val="004D6B76"/>
    <w:rsid w:val="004F0EB2"/>
    <w:rsid w:val="004F28A0"/>
    <w:rsid w:val="004F3130"/>
    <w:rsid w:val="00504EE6"/>
    <w:rsid w:val="00506CDB"/>
    <w:rsid w:val="00506F53"/>
    <w:rsid w:val="00513D5E"/>
    <w:rsid w:val="00521A83"/>
    <w:rsid w:val="005426DE"/>
    <w:rsid w:val="00542C66"/>
    <w:rsid w:val="00543450"/>
    <w:rsid w:val="0054472D"/>
    <w:rsid w:val="0055504F"/>
    <w:rsid w:val="00565C5E"/>
    <w:rsid w:val="0058733B"/>
    <w:rsid w:val="00593ABE"/>
    <w:rsid w:val="005953E3"/>
    <w:rsid w:val="005A1011"/>
    <w:rsid w:val="005B5178"/>
    <w:rsid w:val="005C1697"/>
    <w:rsid w:val="005C1C43"/>
    <w:rsid w:val="005C4D9B"/>
    <w:rsid w:val="005C593F"/>
    <w:rsid w:val="005C7F8D"/>
    <w:rsid w:val="005D4557"/>
    <w:rsid w:val="005E4B76"/>
    <w:rsid w:val="00605A0A"/>
    <w:rsid w:val="00607731"/>
    <w:rsid w:val="006138B3"/>
    <w:rsid w:val="00614A57"/>
    <w:rsid w:val="00624186"/>
    <w:rsid w:val="0063331E"/>
    <w:rsid w:val="00652053"/>
    <w:rsid w:val="006525A9"/>
    <w:rsid w:val="0065364F"/>
    <w:rsid w:val="00661C9A"/>
    <w:rsid w:val="0067488A"/>
    <w:rsid w:val="0067501A"/>
    <w:rsid w:val="006771B8"/>
    <w:rsid w:val="006A1DF4"/>
    <w:rsid w:val="006A67BF"/>
    <w:rsid w:val="006A7DB8"/>
    <w:rsid w:val="006C4DAB"/>
    <w:rsid w:val="006E5F7C"/>
    <w:rsid w:val="006F0B9E"/>
    <w:rsid w:val="006F27BC"/>
    <w:rsid w:val="00702908"/>
    <w:rsid w:val="00707564"/>
    <w:rsid w:val="0071289D"/>
    <w:rsid w:val="007314CD"/>
    <w:rsid w:val="00741359"/>
    <w:rsid w:val="00742041"/>
    <w:rsid w:val="007439E7"/>
    <w:rsid w:val="00745E2A"/>
    <w:rsid w:val="00763891"/>
    <w:rsid w:val="007642D5"/>
    <w:rsid w:val="00767F7D"/>
    <w:rsid w:val="00790CE1"/>
    <w:rsid w:val="0079349D"/>
    <w:rsid w:val="007A754E"/>
    <w:rsid w:val="007D4751"/>
    <w:rsid w:val="007E174D"/>
    <w:rsid w:val="007E60A6"/>
    <w:rsid w:val="007F0592"/>
    <w:rsid w:val="008046F1"/>
    <w:rsid w:val="008203F8"/>
    <w:rsid w:val="00822954"/>
    <w:rsid w:val="008348DA"/>
    <w:rsid w:val="008630D7"/>
    <w:rsid w:val="00886AC9"/>
    <w:rsid w:val="008A5B71"/>
    <w:rsid w:val="008A7050"/>
    <w:rsid w:val="008B0CC3"/>
    <w:rsid w:val="008C03EE"/>
    <w:rsid w:val="008C6F7A"/>
    <w:rsid w:val="008D1863"/>
    <w:rsid w:val="008E6FDA"/>
    <w:rsid w:val="008F18C5"/>
    <w:rsid w:val="008F2A7A"/>
    <w:rsid w:val="00925339"/>
    <w:rsid w:val="00935655"/>
    <w:rsid w:val="0093578B"/>
    <w:rsid w:val="009417B3"/>
    <w:rsid w:val="009449B4"/>
    <w:rsid w:val="0094783D"/>
    <w:rsid w:val="009552F5"/>
    <w:rsid w:val="009627CA"/>
    <w:rsid w:val="00974A8D"/>
    <w:rsid w:val="00976B62"/>
    <w:rsid w:val="00985028"/>
    <w:rsid w:val="009861BF"/>
    <w:rsid w:val="00986B0A"/>
    <w:rsid w:val="009A1133"/>
    <w:rsid w:val="009B091E"/>
    <w:rsid w:val="009B6519"/>
    <w:rsid w:val="009B79FE"/>
    <w:rsid w:val="009E4628"/>
    <w:rsid w:val="009E60EA"/>
    <w:rsid w:val="009F6F5E"/>
    <w:rsid w:val="00A0249E"/>
    <w:rsid w:val="00A0595D"/>
    <w:rsid w:val="00A30C9A"/>
    <w:rsid w:val="00A3109B"/>
    <w:rsid w:val="00A46583"/>
    <w:rsid w:val="00A649FF"/>
    <w:rsid w:val="00A87FFD"/>
    <w:rsid w:val="00A91EB6"/>
    <w:rsid w:val="00AB581E"/>
    <w:rsid w:val="00AB6E43"/>
    <w:rsid w:val="00AC1692"/>
    <w:rsid w:val="00B04C50"/>
    <w:rsid w:val="00B272E5"/>
    <w:rsid w:val="00B35EEE"/>
    <w:rsid w:val="00B41C9A"/>
    <w:rsid w:val="00B61D48"/>
    <w:rsid w:val="00B63E3E"/>
    <w:rsid w:val="00B656CD"/>
    <w:rsid w:val="00B86761"/>
    <w:rsid w:val="00B90560"/>
    <w:rsid w:val="00B941EE"/>
    <w:rsid w:val="00BA4BD2"/>
    <w:rsid w:val="00BB5F70"/>
    <w:rsid w:val="00BB7E8F"/>
    <w:rsid w:val="00BC1771"/>
    <w:rsid w:val="00BC7C9A"/>
    <w:rsid w:val="00BD1870"/>
    <w:rsid w:val="00BE2EB5"/>
    <w:rsid w:val="00BE67EF"/>
    <w:rsid w:val="00BE7118"/>
    <w:rsid w:val="00BF2474"/>
    <w:rsid w:val="00C05B05"/>
    <w:rsid w:val="00C179FC"/>
    <w:rsid w:val="00C2635C"/>
    <w:rsid w:val="00C320F3"/>
    <w:rsid w:val="00C32FF9"/>
    <w:rsid w:val="00C3491A"/>
    <w:rsid w:val="00C44FF4"/>
    <w:rsid w:val="00C4511B"/>
    <w:rsid w:val="00C71BE5"/>
    <w:rsid w:val="00C773DB"/>
    <w:rsid w:val="00C8009F"/>
    <w:rsid w:val="00C929D1"/>
    <w:rsid w:val="00CA06CB"/>
    <w:rsid w:val="00CB1FA4"/>
    <w:rsid w:val="00CF09FC"/>
    <w:rsid w:val="00D00089"/>
    <w:rsid w:val="00D01240"/>
    <w:rsid w:val="00D119EE"/>
    <w:rsid w:val="00D160DA"/>
    <w:rsid w:val="00D21DFA"/>
    <w:rsid w:val="00D241F0"/>
    <w:rsid w:val="00D25384"/>
    <w:rsid w:val="00D266EB"/>
    <w:rsid w:val="00D37110"/>
    <w:rsid w:val="00D55B4E"/>
    <w:rsid w:val="00D56068"/>
    <w:rsid w:val="00D564AB"/>
    <w:rsid w:val="00D56748"/>
    <w:rsid w:val="00D6538F"/>
    <w:rsid w:val="00D71D89"/>
    <w:rsid w:val="00D75320"/>
    <w:rsid w:val="00D84E7A"/>
    <w:rsid w:val="00D862B2"/>
    <w:rsid w:val="00DC4761"/>
    <w:rsid w:val="00DC55BE"/>
    <w:rsid w:val="00DD1A8F"/>
    <w:rsid w:val="00DE2CF2"/>
    <w:rsid w:val="00DF603E"/>
    <w:rsid w:val="00E0688D"/>
    <w:rsid w:val="00E147B2"/>
    <w:rsid w:val="00E2337C"/>
    <w:rsid w:val="00E239E5"/>
    <w:rsid w:val="00E27130"/>
    <w:rsid w:val="00E4423E"/>
    <w:rsid w:val="00E44446"/>
    <w:rsid w:val="00E46AC3"/>
    <w:rsid w:val="00E85874"/>
    <w:rsid w:val="00EA1900"/>
    <w:rsid w:val="00EA2EC2"/>
    <w:rsid w:val="00EC03E7"/>
    <w:rsid w:val="00EC3C28"/>
    <w:rsid w:val="00EC7907"/>
    <w:rsid w:val="00EE76F6"/>
    <w:rsid w:val="00EF7161"/>
    <w:rsid w:val="00F23EF7"/>
    <w:rsid w:val="00F26D0F"/>
    <w:rsid w:val="00F431E9"/>
    <w:rsid w:val="00F52B0F"/>
    <w:rsid w:val="00F76FB9"/>
    <w:rsid w:val="00F8004C"/>
    <w:rsid w:val="00F9020A"/>
    <w:rsid w:val="00F97A3D"/>
    <w:rsid w:val="00FA29FB"/>
    <w:rsid w:val="00FB6BF9"/>
    <w:rsid w:val="00FC16A5"/>
    <w:rsid w:val="00FD6C09"/>
    <w:rsid w:val="00FF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004C"/>
    <w:pPr>
      <w:overflowPunct w:val="0"/>
      <w:adjustRightInd w:val="0"/>
    </w:pPr>
    <w:rPr>
      <w:lang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00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004C"/>
  </w:style>
  <w:style w:type="paragraph" w:styleId="Footer">
    <w:name w:val="footer"/>
    <w:basedOn w:val="Normal"/>
    <w:rsid w:val="007128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02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2908"/>
    <w:rPr>
      <w:rFonts w:ascii="Tahoma" w:hAnsi="Tahoma" w:cs="Tahoma"/>
      <w:sz w:val="16"/>
      <w:szCs w:val="16"/>
      <w:lang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E6558-4A0C-41BE-9E5E-C7FF7498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2617</Words>
  <Characters>14920</Characters>
  <Application>Microsoft Office Word</Application>
  <DocSecurity>0</DocSecurity>
  <Lines>124</Lines>
  <Paragraphs>35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Na osnovu člana 23</vt:lpstr>
      <vt:lpstr>Na osnovu člana 23</vt:lpstr>
      <vt:lpstr>Na osnovu člana 23</vt:lpstr>
    </vt:vector>
  </TitlesOfParts>
  <Company/>
  <LinksUpToDate>false</LinksUpToDate>
  <CharactersWithSpaces>17502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23</dc:title>
  <dc:creator>Okruzno javno tuzilastvo</dc:creator>
  <cp:lastModifiedBy>Admin</cp:lastModifiedBy>
  <cp:revision>3</cp:revision>
  <cp:lastPrinted>2022-11-03T08:02:00Z</cp:lastPrinted>
  <dcterms:created xsi:type="dcterms:W3CDTF">2025-01-23T08:54:00Z</dcterms:created>
  <dcterms:modified xsi:type="dcterms:W3CDTF">2025-01-24T11:58:00Z</dcterms:modified>
</cp:coreProperties>
</file>