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97" w:rsidRPr="00476597" w:rsidRDefault="00476597" w:rsidP="00476597">
      <w:pPr>
        <w:tabs>
          <w:tab w:val="left" w:pos="327"/>
          <w:tab w:val="right" w:pos="9071"/>
        </w:tabs>
      </w:pPr>
      <w:r w:rsidRPr="00476597">
        <w:rPr>
          <w:b/>
          <w:noProof/>
        </w:rPr>
        <w:drawing>
          <wp:inline distT="0" distB="0" distL="0" distR="0" wp14:anchorId="53DCCCEC" wp14:editId="58AE4B8E">
            <wp:extent cx="355600" cy="654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3" t="-12" r="-23" b="-12"/>
                    <a:stretch>
                      <a:fillRect/>
                    </a:stretch>
                  </pic:blipFill>
                  <pic:spPr bwMode="auto">
                    <a:xfrm>
                      <a:off x="0" y="0"/>
                      <a:ext cx="355600" cy="654050"/>
                    </a:xfrm>
                    <a:prstGeom prst="rect">
                      <a:avLst/>
                    </a:prstGeom>
                    <a:solidFill>
                      <a:srgbClr val="FFFFFF"/>
                    </a:solidFill>
                    <a:ln>
                      <a:noFill/>
                    </a:ln>
                  </pic:spPr>
                </pic:pic>
              </a:graphicData>
            </a:graphic>
          </wp:inline>
        </w:drawing>
      </w:r>
    </w:p>
    <w:p w:rsidR="00476597" w:rsidRPr="00476597" w:rsidRDefault="00476597" w:rsidP="00B40DB1">
      <w:pPr>
        <w:pStyle w:val="Header"/>
      </w:pPr>
      <w:r w:rsidRPr="00476597">
        <w:rPr>
          <w:b/>
          <w:lang w:val="sr-Cyrl-CS"/>
        </w:rPr>
        <w:t>Р е п у б л и к а  С р б и ј а</w:t>
      </w:r>
    </w:p>
    <w:p w:rsidR="00476597" w:rsidRPr="00476597" w:rsidRDefault="00476597" w:rsidP="00B40DB1">
      <w:pPr>
        <w:spacing w:after="0"/>
      </w:pPr>
      <w:r w:rsidRPr="00476597">
        <w:rPr>
          <w:b/>
          <w:lang w:val="sr-Cyrl-CS"/>
        </w:rPr>
        <w:t xml:space="preserve">ОСНОВНО ЈАВНО ТУЖИЛАШТВО </w:t>
      </w:r>
    </w:p>
    <w:p w:rsidR="00476597" w:rsidRPr="00476597" w:rsidRDefault="00476597" w:rsidP="00B40DB1">
      <w:pPr>
        <w:spacing w:after="0"/>
      </w:pPr>
      <w:r w:rsidRPr="00476597">
        <w:rPr>
          <w:b/>
          <w:lang w:val="sr-Cyrl-CS"/>
        </w:rPr>
        <w:t>У ГОРЊЕМ МИЛАНОВЦУ</w:t>
      </w:r>
    </w:p>
    <w:p w:rsidR="00476597" w:rsidRPr="00476597" w:rsidRDefault="003F74AC" w:rsidP="00B40DB1">
      <w:pPr>
        <w:spacing w:after="0"/>
      </w:pPr>
      <w:r>
        <w:rPr>
          <w:b/>
          <w:lang w:val="sr-Cyrl-RS"/>
        </w:rPr>
        <w:t>16.03</w:t>
      </w:r>
      <w:r w:rsidR="00476597" w:rsidRPr="00476597">
        <w:rPr>
          <w:b/>
        </w:rPr>
        <w:t>.20</w:t>
      </w:r>
      <w:r>
        <w:rPr>
          <w:b/>
          <w:lang w:val="sr-Cyrl-RS"/>
        </w:rPr>
        <w:t>24</w:t>
      </w:r>
      <w:bookmarkStart w:id="0" w:name="_GoBack"/>
      <w:bookmarkEnd w:id="0"/>
      <w:r w:rsidR="00476597" w:rsidRPr="00476597">
        <w:rPr>
          <w:b/>
        </w:rPr>
        <w:t xml:space="preserve">. </w:t>
      </w:r>
      <w:proofErr w:type="gramStart"/>
      <w:r w:rsidR="00476597" w:rsidRPr="00476597">
        <w:rPr>
          <w:b/>
          <w:lang w:val="sr-Cyrl-CS"/>
        </w:rPr>
        <w:t>године</w:t>
      </w:r>
      <w:proofErr w:type="gramEnd"/>
    </w:p>
    <w:p w:rsidR="00476597" w:rsidRPr="00476597" w:rsidRDefault="00476597" w:rsidP="00B40DB1">
      <w:pPr>
        <w:spacing w:after="0"/>
      </w:pPr>
      <w:r w:rsidRPr="00476597">
        <w:rPr>
          <w:b/>
          <w:lang w:val="sr-Cyrl-CS"/>
        </w:rPr>
        <w:t>ГОРЊИ МИЛАНОВАЦ</w:t>
      </w:r>
    </w:p>
    <w:p w:rsidR="00476597" w:rsidRDefault="00476597" w:rsidP="00B40DB1">
      <w:pPr>
        <w:spacing w:after="0"/>
        <w:rPr>
          <w:b/>
          <w:lang w:val="sr-Cyrl-CS"/>
        </w:rPr>
      </w:pPr>
      <w:r w:rsidRPr="00476597">
        <w:rPr>
          <w:b/>
          <w:lang w:val="sr-Cyrl-CS"/>
        </w:rPr>
        <w:t>ЈТ</w:t>
      </w:r>
      <w:r w:rsidR="008E0749">
        <w:rPr>
          <w:b/>
          <w:lang w:val="sr-Cyrl-CS"/>
        </w:rPr>
        <w:t>/ЈТ</w:t>
      </w:r>
    </w:p>
    <w:p w:rsidR="00B40DB1" w:rsidRPr="00476597" w:rsidRDefault="00B40DB1" w:rsidP="00B40DB1">
      <w:pPr>
        <w:spacing w:after="0"/>
      </w:pPr>
    </w:p>
    <w:p w:rsidR="00864B0A" w:rsidRDefault="00864B0A" w:rsidP="004B3A1B">
      <w:pPr>
        <w:shd w:val="clear" w:color="auto" w:fill="FFFFFF"/>
        <w:spacing w:before="450" w:after="100" w:afterAutospacing="1" w:line="240" w:lineRule="auto"/>
        <w:jc w:val="center"/>
        <w:outlineLvl w:val="0"/>
        <w:rPr>
          <w:rFonts w:ascii="Roboto Slab" w:eastAsia="Times New Roman" w:hAnsi="Roboto Slab" w:cs="Segoe UI"/>
          <w:b/>
          <w:color w:val="0D0D0D"/>
          <w:kern w:val="36"/>
          <w:lang w:val="sr-Cyrl-RS"/>
        </w:rPr>
      </w:pPr>
      <w:r>
        <w:rPr>
          <w:rFonts w:ascii="Roboto Slab" w:eastAsia="Times New Roman" w:hAnsi="Roboto Slab" w:cs="Segoe UI"/>
          <w:b/>
          <w:color w:val="0D0D0D"/>
          <w:kern w:val="36"/>
          <w:lang w:val="sr-Cyrl-RS"/>
        </w:rPr>
        <w:t>С А О П Ш Т Е Њ Е</w:t>
      </w:r>
    </w:p>
    <w:p w:rsidR="003F74AC" w:rsidRPr="00864B0A" w:rsidRDefault="003F74AC" w:rsidP="004B3A1B">
      <w:pPr>
        <w:shd w:val="clear" w:color="auto" w:fill="FFFFFF"/>
        <w:spacing w:before="450" w:after="100" w:afterAutospacing="1" w:line="240" w:lineRule="auto"/>
        <w:jc w:val="center"/>
        <w:outlineLvl w:val="0"/>
        <w:rPr>
          <w:rFonts w:ascii="Roboto Slab" w:eastAsia="Times New Roman" w:hAnsi="Roboto Slab" w:cs="Segoe UI"/>
          <w:b/>
          <w:color w:val="0D0D0D"/>
          <w:kern w:val="36"/>
          <w:lang w:val="sr-Cyrl-RS"/>
        </w:rPr>
      </w:pPr>
    </w:p>
    <w:p w:rsidR="00864B0A" w:rsidRDefault="00864B0A" w:rsidP="00864B0A">
      <w:pPr>
        <w:shd w:val="clear" w:color="auto" w:fill="FFFFFF"/>
        <w:spacing w:after="100" w:afterAutospacing="1" w:line="240" w:lineRule="auto"/>
        <w:jc w:val="both"/>
        <w:rPr>
          <w:rFonts w:ascii="Roboto" w:eastAsia="Times New Roman" w:hAnsi="Roboto"/>
          <w:color w:val="212121"/>
          <w:lang w:val="sr-Cyrl-RS"/>
        </w:rPr>
      </w:pPr>
      <w:r>
        <w:rPr>
          <w:rFonts w:ascii="Roboto" w:eastAsia="Times New Roman" w:hAnsi="Roboto"/>
          <w:color w:val="212121"/>
          <w:lang w:val="sr-Cyrl-RS"/>
        </w:rPr>
        <w:t>Дана 16.03.2024. године око 01,30 часова у Горњем Милановцу, на раскрсници улица Милоша Великог и Курсулине улице дошло је до саобраћајне незгоде у којој су учествовала два путничка моторна возила марке „</w:t>
      </w:r>
      <w:r>
        <w:rPr>
          <w:rFonts w:ascii="Roboto" w:eastAsia="Times New Roman" w:hAnsi="Roboto"/>
          <w:color w:val="212121"/>
        </w:rPr>
        <w:t>Peugeot 206</w:t>
      </w:r>
      <w:r>
        <w:rPr>
          <w:rFonts w:ascii="Roboto" w:eastAsia="Times New Roman" w:hAnsi="Roboto"/>
          <w:color w:val="212121"/>
          <w:lang w:val="sr-Cyrl-RS"/>
        </w:rPr>
        <w:t>“</w:t>
      </w:r>
      <w:r>
        <w:rPr>
          <w:rFonts w:ascii="Roboto" w:eastAsia="Times New Roman" w:hAnsi="Roboto"/>
          <w:color w:val="212121"/>
        </w:rPr>
        <w:t xml:space="preserve"> </w:t>
      </w:r>
      <w:r>
        <w:rPr>
          <w:rFonts w:ascii="Roboto" w:eastAsia="Times New Roman" w:hAnsi="Roboto"/>
          <w:color w:val="212121"/>
          <w:lang w:val="sr-Cyrl-RS"/>
        </w:rPr>
        <w:t>и „</w:t>
      </w:r>
      <w:r>
        <w:rPr>
          <w:rFonts w:ascii="Roboto" w:eastAsia="Times New Roman" w:hAnsi="Roboto"/>
          <w:color w:val="212121"/>
        </w:rPr>
        <w:t>Mitsubishi outlander comfort</w:t>
      </w:r>
      <w:r>
        <w:rPr>
          <w:rFonts w:ascii="Roboto" w:eastAsia="Times New Roman" w:hAnsi="Roboto"/>
          <w:color w:val="212121"/>
          <w:lang w:val="sr-Cyrl-RS"/>
        </w:rPr>
        <w:t xml:space="preserve">“ , којом приликом су услед последица незгоде смртно страдали возач возила </w:t>
      </w:r>
      <w:r>
        <w:rPr>
          <w:rFonts w:ascii="Roboto" w:eastAsia="Times New Roman" w:hAnsi="Roboto"/>
          <w:color w:val="212121"/>
          <w:lang w:val="sr-Cyrl-RS"/>
        </w:rPr>
        <w:t>„</w:t>
      </w:r>
      <w:r>
        <w:rPr>
          <w:rFonts w:ascii="Roboto" w:eastAsia="Times New Roman" w:hAnsi="Roboto"/>
          <w:color w:val="212121"/>
        </w:rPr>
        <w:t>Peugeot 206</w:t>
      </w:r>
      <w:r>
        <w:rPr>
          <w:rFonts w:ascii="Roboto" w:eastAsia="Times New Roman" w:hAnsi="Roboto"/>
          <w:color w:val="212121"/>
          <w:lang w:val="sr-Cyrl-RS"/>
        </w:rPr>
        <w:t>“</w:t>
      </w:r>
      <w:r>
        <w:rPr>
          <w:rFonts w:ascii="Roboto" w:eastAsia="Times New Roman" w:hAnsi="Roboto"/>
          <w:color w:val="212121"/>
          <w:lang w:val="sr-Cyrl-RS"/>
        </w:rPr>
        <w:t xml:space="preserve"> – Н. Ш. </w:t>
      </w:r>
      <w:r>
        <w:rPr>
          <w:rFonts w:ascii="Roboto" w:eastAsia="Times New Roman" w:hAnsi="Roboto" w:hint="eastAsia"/>
          <w:color w:val="212121"/>
          <w:lang w:val="sr-Cyrl-RS"/>
        </w:rPr>
        <w:t>из</w:t>
      </w:r>
      <w:r>
        <w:rPr>
          <w:rFonts w:ascii="Roboto" w:eastAsia="Times New Roman" w:hAnsi="Roboto"/>
          <w:color w:val="212121"/>
          <w:lang w:val="sr-Cyrl-RS"/>
        </w:rPr>
        <w:t xml:space="preserve"> места Брђани, општина Горњи М</w:t>
      </w:r>
      <w:r w:rsidR="003F74AC">
        <w:rPr>
          <w:rFonts w:ascii="Roboto" w:eastAsia="Times New Roman" w:hAnsi="Roboto"/>
          <w:color w:val="212121"/>
          <w:lang w:val="sr-Cyrl-RS"/>
        </w:rPr>
        <w:t>илановац, 2001. годи</w:t>
      </w:r>
      <w:r>
        <w:rPr>
          <w:rFonts w:ascii="Roboto" w:eastAsia="Times New Roman" w:hAnsi="Roboto"/>
          <w:color w:val="212121"/>
          <w:lang w:val="sr-Cyrl-RS"/>
        </w:rPr>
        <w:t>ште</w:t>
      </w:r>
      <w:r>
        <w:rPr>
          <w:rFonts w:ascii="Roboto" w:eastAsia="Times New Roman" w:hAnsi="Roboto"/>
          <w:color w:val="212121"/>
          <w:lang w:val="sr-Cyrl-RS"/>
        </w:rPr>
        <w:t xml:space="preserve"> </w:t>
      </w:r>
      <w:r>
        <w:rPr>
          <w:rFonts w:ascii="Roboto" w:eastAsia="Times New Roman" w:hAnsi="Roboto"/>
          <w:color w:val="212121"/>
          <w:lang w:val="sr-Cyrl-RS"/>
        </w:rPr>
        <w:t xml:space="preserve"> и сувозач у возилу </w:t>
      </w:r>
      <w:r>
        <w:rPr>
          <w:rFonts w:ascii="Roboto" w:eastAsia="Times New Roman" w:hAnsi="Roboto"/>
          <w:color w:val="212121"/>
          <w:lang w:val="sr-Cyrl-RS"/>
        </w:rPr>
        <w:t>„</w:t>
      </w:r>
      <w:r>
        <w:rPr>
          <w:rFonts w:ascii="Roboto" w:eastAsia="Times New Roman" w:hAnsi="Roboto"/>
          <w:color w:val="212121"/>
        </w:rPr>
        <w:t>Peugeot 206</w:t>
      </w:r>
      <w:r>
        <w:rPr>
          <w:rFonts w:ascii="Roboto" w:eastAsia="Times New Roman" w:hAnsi="Roboto"/>
          <w:color w:val="212121"/>
          <w:lang w:val="sr-Cyrl-RS"/>
        </w:rPr>
        <w:t>“</w:t>
      </w:r>
      <w:r>
        <w:rPr>
          <w:rFonts w:ascii="Roboto" w:eastAsia="Times New Roman" w:hAnsi="Roboto"/>
          <w:color w:val="212121"/>
          <w:lang w:val="sr-Cyrl-RS"/>
        </w:rPr>
        <w:t xml:space="preserve"> -  Р.Б. из места Брђани, општина Горњи Милановац. </w:t>
      </w:r>
    </w:p>
    <w:p w:rsidR="004B3A1B" w:rsidRDefault="00864B0A" w:rsidP="00864B0A">
      <w:pPr>
        <w:shd w:val="clear" w:color="auto" w:fill="FFFFFF"/>
        <w:spacing w:after="100" w:afterAutospacing="1" w:line="240" w:lineRule="auto"/>
        <w:jc w:val="both"/>
        <w:rPr>
          <w:rFonts w:ascii="Roboto" w:eastAsia="Times New Roman" w:hAnsi="Roboto"/>
          <w:color w:val="212121"/>
          <w:lang w:val="sr-Cyrl-RS"/>
        </w:rPr>
      </w:pPr>
      <w:r>
        <w:rPr>
          <w:rFonts w:ascii="Roboto" w:eastAsia="Times New Roman" w:hAnsi="Roboto"/>
          <w:color w:val="212121"/>
          <w:lang w:val="sr-Cyrl-RS"/>
        </w:rPr>
        <w:t>Увиђај је извршио дежурни јавни тужилац у Основном јавном тужилаштву у Горњем Милановцу</w:t>
      </w:r>
      <w:r w:rsidR="004B3A1B">
        <w:rPr>
          <w:rFonts w:ascii="Roboto" w:eastAsia="Times New Roman" w:hAnsi="Roboto"/>
          <w:color w:val="212121"/>
          <w:lang w:val="sr-Cyrl-RS"/>
        </w:rPr>
        <w:t xml:space="preserve"> са полицијским службеницима ПС Горњи Милановац</w:t>
      </w:r>
      <w:r>
        <w:rPr>
          <w:rFonts w:ascii="Roboto" w:eastAsia="Times New Roman" w:hAnsi="Roboto"/>
          <w:color w:val="212121"/>
          <w:lang w:val="sr-Cyrl-RS"/>
        </w:rPr>
        <w:t xml:space="preserve">, након чега је возачу возила </w:t>
      </w:r>
      <w:r w:rsidR="004B3A1B">
        <w:rPr>
          <w:rFonts w:ascii="Roboto" w:eastAsia="Times New Roman" w:hAnsi="Roboto"/>
          <w:color w:val="212121"/>
          <w:lang w:val="sr-Cyrl-RS"/>
        </w:rPr>
        <w:t xml:space="preserve">марке </w:t>
      </w:r>
      <w:r>
        <w:rPr>
          <w:rFonts w:ascii="Roboto" w:eastAsia="Times New Roman" w:hAnsi="Roboto"/>
          <w:color w:val="212121"/>
          <w:lang w:val="sr-Cyrl-RS"/>
        </w:rPr>
        <w:t>„</w:t>
      </w:r>
      <w:r>
        <w:rPr>
          <w:rFonts w:ascii="Roboto" w:eastAsia="Times New Roman" w:hAnsi="Roboto"/>
          <w:color w:val="212121"/>
        </w:rPr>
        <w:t>Mitsubishi outlander comfort</w:t>
      </w:r>
      <w:r>
        <w:rPr>
          <w:rFonts w:ascii="Roboto" w:eastAsia="Times New Roman" w:hAnsi="Roboto"/>
          <w:color w:val="212121"/>
          <w:lang w:val="sr-Cyrl-RS"/>
        </w:rPr>
        <w:t>“</w:t>
      </w:r>
      <w:r>
        <w:rPr>
          <w:rFonts w:ascii="Roboto" w:eastAsia="Times New Roman" w:hAnsi="Roboto"/>
          <w:color w:val="212121"/>
          <w:lang w:val="sr-Cyrl-RS"/>
        </w:rPr>
        <w:t xml:space="preserve"> – А. О. </w:t>
      </w:r>
      <w:r w:rsidR="004B3A1B">
        <w:rPr>
          <w:rFonts w:ascii="Roboto" w:eastAsia="Times New Roman" w:hAnsi="Roboto" w:hint="eastAsia"/>
          <w:color w:val="212121"/>
          <w:lang w:val="sr-Cyrl-RS"/>
        </w:rPr>
        <w:t>и</w:t>
      </w:r>
      <w:r>
        <w:rPr>
          <w:rFonts w:ascii="Roboto" w:eastAsia="Times New Roman" w:hAnsi="Roboto"/>
          <w:color w:val="212121"/>
          <w:lang w:val="sr-Cyrl-RS"/>
        </w:rPr>
        <w:t>з Горњег М</w:t>
      </w:r>
      <w:r w:rsidR="004B3A1B">
        <w:rPr>
          <w:rFonts w:ascii="Roboto" w:eastAsia="Times New Roman" w:hAnsi="Roboto"/>
          <w:color w:val="212121"/>
          <w:lang w:val="sr-Cyrl-RS"/>
        </w:rPr>
        <w:t xml:space="preserve">илановца (2001. годиште) </w:t>
      </w:r>
      <w:r>
        <w:rPr>
          <w:rFonts w:ascii="Roboto" w:eastAsia="Times New Roman" w:hAnsi="Roboto"/>
          <w:color w:val="212121"/>
          <w:lang w:val="sr-Cyrl-RS"/>
        </w:rPr>
        <w:t>одређено задржавање по ос</w:t>
      </w:r>
      <w:r w:rsidR="004B3A1B">
        <w:rPr>
          <w:rFonts w:ascii="Roboto" w:eastAsia="Times New Roman" w:hAnsi="Roboto"/>
          <w:color w:val="212121"/>
          <w:lang w:val="sr-Cyrl-RS"/>
        </w:rPr>
        <w:t>н</w:t>
      </w:r>
      <w:r>
        <w:rPr>
          <w:rFonts w:ascii="Roboto" w:eastAsia="Times New Roman" w:hAnsi="Roboto"/>
          <w:color w:val="212121"/>
          <w:lang w:val="sr-Cyrl-RS"/>
        </w:rPr>
        <w:t>ову чл.</w:t>
      </w:r>
      <w:r w:rsidR="004B3A1B">
        <w:rPr>
          <w:rFonts w:ascii="Roboto" w:eastAsia="Times New Roman" w:hAnsi="Roboto"/>
          <w:color w:val="212121"/>
          <w:lang w:val="sr-Cyrl-RS"/>
        </w:rPr>
        <w:t>211. ст. 1. тачка 2. Законика о кривичном поступку (постоје околности које указују да ће уништити, сакрити, изменити или фалсификовати доказе или трагове кривичног дела), те је ПС Горњи Милановац наложено подношење кривичне пријаве због основа сумње да је извршио кривично дело тешка дела против безбедности јавног саобраћаја из чл.297 ст.4. у вези са чл.289. ст.3 у вези ст.1 Кривичног законика</w:t>
      </w:r>
      <w:r w:rsidR="003F74AC">
        <w:rPr>
          <w:rFonts w:ascii="Roboto" w:eastAsia="Times New Roman" w:hAnsi="Roboto"/>
          <w:color w:val="212121"/>
          <w:lang w:val="sr-Cyrl-RS"/>
        </w:rPr>
        <w:t xml:space="preserve"> услед неприлагођене брзине</w:t>
      </w:r>
      <w:r w:rsidR="004B3A1B">
        <w:rPr>
          <w:rFonts w:ascii="Roboto" w:eastAsia="Times New Roman" w:hAnsi="Roboto"/>
          <w:color w:val="212121"/>
          <w:lang w:val="sr-Cyrl-RS"/>
        </w:rPr>
        <w:t>.</w:t>
      </w:r>
    </w:p>
    <w:p w:rsidR="00B40DB1" w:rsidRDefault="004B3A1B" w:rsidP="00476597">
      <w:pPr>
        <w:shd w:val="clear" w:color="auto" w:fill="FFFFFF"/>
        <w:spacing w:after="100" w:afterAutospacing="1" w:line="240" w:lineRule="auto"/>
        <w:jc w:val="both"/>
        <w:rPr>
          <w:rFonts w:ascii="Roboto" w:eastAsia="Times New Roman" w:hAnsi="Roboto"/>
          <w:color w:val="212121"/>
          <w:lang w:val="sr-Cyrl-RS"/>
        </w:rPr>
      </w:pPr>
      <w:r>
        <w:rPr>
          <w:rFonts w:ascii="Roboto" w:eastAsia="Times New Roman" w:hAnsi="Roboto"/>
          <w:color w:val="212121"/>
          <w:lang w:val="sr-Cyrl-RS"/>
        </w:rPr>
        <w:t>Саслушање осумњиченог</w:t>
      </w:r>
      <w:r w:rsidRPr="004B3A1B">
        <w:rPr>
          <w:rFonts w:ascii="Roboto" w:eastAsia="Times New Roman" w:hAnsi="Roboto"/>
          <w:color w:val="212121"/>
          <w:lang w:val="sr-Cyrl-RS"/>
        </w:rPr>
        <w:t xml:space="preserve"> </w:t>
      </w:r>
      <w:r>
        <w:rPr>
          <w:rFonts w:ascii="Roboto" w:eastAsia="Times New Roman" w:hAnsi="Roboto"/>
          <w:color w:val="212121"/>
          <w:lang w:val="sr-Cyrl-RS"/>
        </w:rPr>
        <w:t xml:space="preserve">А. О. </w:t>
      </w:r>
      <w:r>
        <w:rPr>
          <w:rFonts w:ascii="Roboto" w:eastAsia="Times New Roman" w:hAnsi="Roboto" w:hint="eastAsia"/>
          <w:color w:val="212121"/>
          <w:lang w:val="sr-Cyrl-RS"/>
        </w:rPr>
        <w:t>и</w:t>
      </w:r>
      <w:r>
        <w:rPr>
          <w:rFonts w:ascii="Roboto" w:eastAsia="Times New Roman" w:hAnsi="Roboto"/>
          <w:color w:val="212121"/>
          <w:lang w:val="sr-Cyrl-RS"/>
        </w:rPr>
        <w:t>з Горњег Милановца</w:t>
      </w:r>
      <w:r>
        <w:rPr>
          <w:rFonts w:ascii="Roboto" w:eastAsia="Times New Roman" w:hAnsi="Roboto"/>
          <w:color w:val="212121"/>
          <w:lang w:val="sr-Cyrl-RS"/>
        </w:rPr>
        <w:t xml:space="preserve"> пред јавним </w:t>
      </w:r>
      <w:r w:rsidR="003F74AC">
        <w:rPr>
          <w:rFonts w:ascii="Roboto" w:eastAsia="Times New Roman" w:hAnsi="Roboto"/>
          <w:color w:val="212121"/>
          <w:lang w:val="sr-Cyrl-RS"/>
        </w:rPr>
        <w:t xml:space="preserve">тужиоцем </w:t>
      </w:r>
      <w:r>
        <w:rPr>
          <w:rFonts w:ascii="Roboto" w:eastAsia="Times New Roman" w:hAnsi="Roboto"/>
          <w:color w:val="212121"/>
          <w:lang w:val="sr-Cyrl-RS"/>
        </w:rPr>
        <w:t>заказано</w:t>
      </w:r>
      <w:r w:rsidR="003F74AC">
        <w:rPr>
          <w:rFonts w:ascii="Roboto" w:eastAsia="Times New Roman" w:hAnsi="Roboto"/>
          <w:color w:val="212121"/>
          <w:lang w:val="sr-Cyrl-RS"/>
        </w:rPr>
        <w:t xml:space="preserve"> је</w:t>
      </w:r>
      <w:r>
        <w:rPr>
          <w:rFonts w:ascii="Roboto" w:eastAsia="Times New Roman" w:hAnsi="Roboto"/>
          <w:color w:val="212121"/>
          <w:lang w:val="sr-Cyrl-RS"/>
        </w:rPr>
        <w:t xml:space="preserve"> за 17.03.2024. године, а поступак прикупљања потребних обавештења је још увек у току</w:t>
      </w:r>
      <w:r w:rsidR="003F74AC">
        <w:rPr>
          <w:rFonts w:ascii="Roboto" w:eastAsia="Times New Roman" w:hAnsi="Roboto"/>
          <w:color w:val="212121"/>
          <w:lang w:val="sr-Cyrl-RS"/>
        </w:rPr>
        <w:t xml:space="preserve">, а </w:t>
      </w:r>
      <w:r>
        <w:rPr>
          <w:rFonts w:ascii="Roboto" w:eastAsia="Times New Roman" w:hAnsi="Roboto"/>
          <w:color w:val="212121"/>
          <w:lang w:val="sr-Cyrl-RS"/>
        </w:rPr>
        <w:t xml:space="preserve"> </w:t>
      </w:r>
      <w:r w:rsidR="00864B0A">
        <w:rPr>
          <w:rFonts w:ascii="Roboto" w:eastAsia="Times New Roman" w:hAnsi="Roboto"/>
          <w:color w:val="212121"/>
          <w:lang w:val="sr-Cyrl-RS"/>
        </w:rPr>
        <w:t>међувремену је дат налог вештаку судске медицине за вршење обдукције</w:t>
      </w:r>
      <w:r>
        <w:rPr>
          <w:rFonts w:ascii="Roboto" w:eastAsia="Times New Roman" w:hAnsi="Roboto"/>
          <w:color w:val="212121"/>
          <w:lang w:val="sr-Cyrl-RS"/>
        </w:rPr>
        <w:t xml:space="preserve"> преминулих лица </w:t>
      </w:r>
      <w:r w:rsidR="00864B0A">
        <w:rPr>
          <w:rFonts w:ascii="Roboto" w:eastAsia="Times New Roman" w:hAnsi="Roboto"/>
          <w:color w:val="212121"/>
          <w:lang w:val="sr-Cyrl-RS"/>
        </w:rPr>
        <w:t xml:space="preserve">и очекује се доставаљање обдукционог записника, </w:t>
      </w:r>
      <w:r>
        <w:rPr>
          <w:rFonts w:ascii="Roboto" w:eastAsia="Times New Roman" w:hAnsi="Roboto"/>
          <w:color w:val="212121"/>
          <w:lang w:val="sr-Cyrl-RS"/>
        </w:rPr>
        <w:t>а дат је налог и вештаку саобраћајне струке за вршење техничке исправности возила.</w:t>
      </w:r>
    </w:p>
    <w:p w:rsidR="004B3A1B" w:rsidRDefault="000D2D7F" w:rsidP="000D2D7F">
      <w:pPr>
        <w:spacing w:after="0"/>
        <w:jc w:val="center"/>
        <w:rPr>
          <w:b/>
          <w:lang w:val="sr-Cyrl-RS"/>
        </w:rPr>
      </w:pPr>
      <w:r w:rsidRPr="00C437B5">
        <w:rPr>
          <w:b/>
          <w:lang w:val="sr-Cyrl-RS"/>
        </w:rPr>
        <w:t xml:space="preserve">                                                                                       </w:t>
      </w:r>
      <w:r w:rsidR="004B3A1B">
        <w:rPr>
          <w:b/>
          <w:lang w:val="sr-Cyrl-RS"/>
        </w:rPr>
        <w:t xml:space="preserve">                                </w:t>
      </w:r>
      <w:r w:rsidRPr="00C437B5">
        <w:rPr>
          <w:b/>
          <w:lang w:val="sr-Cyrl-RS"/>
        </w:rPr>
        <w:t xml:space="preserve">Јавни тужилац </w:t>
      </w:r>
    </w:p>
    <w:p w:rsidR="000D2D7F" w:rsidRPr="00C437B5" w:rsidRDefault="004B3A1B" w:rsidP="000D2D7F">
      <w:pPr>
        <w:spacing w:after="0"/>
        <w:jc w:val="center"/>
        <w:rPr>
          <w:b/>
          <w:lang w:val="sr-Cyrl-RS"/>
        </w:rPr>
      </w:pPr>
      <w:r>
        <w:rPr>
          <w:b/>
          <w:lang w:val="sr-Cyrl-RS"/>
        </w:rPr>
        <w:t xml:space="preserve">                                                                                                                       </w:t>
      </w:r>
      <w:r w:rsidR="003F74AC">
        <w:rPr>
          <w:b/>
          <w:lang w:val="sr-Cyrl-RS"/>
        </w:rPr>
        <w:t xml:space="preserve">  </w:t>
      </w:r>
      <w:r w:rsidR="000D2D7F" w:rsidRPr="00C437B5">
        <w:rPr>
          <w:b/>
          <w:lang w:val="sr-Cyrl-RS"/>
        </w:rPr>
        <w:t>Јелена Томовић</w:t>
      </w:r>
    </w:p>
    <w:sectPr w:rsidR="000D2D7F" w:rsidRPr="00C437B5" w:rsidSect="00BF4F10">
      <w:headerReference w:type="default" r:id="rId7"/>
      <w:pgSz w:w="12240" w:h="15840"/>
      <w:pgMar w:top="1418" w:right="1440" w:bottom="1418"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6A" w:rsidRDefault="00536A6A" w:rsidP="00D9632E">
      <w:pPr>
        <w:spacing w:after="0" w:line="240" w:lineRule="auto"/>
      </w:pPr>
      <w:r>
        <w:separator/>
      </w:r>
    </w:p>
  </w:endnote>
  <w:endnote w:type="continuationSeparator" w:id="0">
    <w:p w:rsidR="00536A6A" w:rsidRDefault="00536A6A" w:rsidP="00D9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6A" w:rsidRDefault="00536A6A" w:rsidP="00D9632E">
      <w:pPr>
        <w:spacing w:after="0" w:line="240" w:lineRule="auto"/>
      </w:pPr>
      <w:r>
        <w:separator/>
      </w:r>
    </w:p>
  </w:footnote>
  <w:footnote w:type="continuationSeparator" w:id="0">
    <w:p w:rsidR="00536A6A" w:rsidRDefault="00536A6A" w:rsidP="00D9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14192"/>
      <w:docPartObj>
        <w:docPartGallery w:val="Page Numbers (Top of Page)"/>
        <w:docPartUnique/>
      </w:docPartObj>
    </w:sdtPr>
    <w:sdtEndPr>
      <w:rPr>
        <w:noProof/>
      </w:rPr>
    </w:sdtEndPr>
    <w:sdtContent>
      <w:p w:rsidR="00D9632E" w:rsidRDefault="00D9632E">
        <w:pPr>
          <w:pStyle w:val="Header"/>
          <w:jc w:val="right"/>
        </w:pPr>
        <w:r>
          <w:fldChar w:fldCharType="begin"/>
        </w:r>
        <w:r>
          <w:instrText xml:space="preserve"> PAGE   \* MERGEFORMAT </w:instrText>
        </w:r>
        <w:r>
          <w:fldChar w:fldCharType="separate"/>
        </w:r>
        <w:r w:rsidR="003F74AC">
          <w:rPr>
            <w:noProof/>
          </w:rPr>
          <w:t>1</w:t>
        </w:r>
        <w:r>
          <w:rPr>
            <w:noProof/>
          </w:rPr>
          <w:fldChar w:fldCharType="end"/>
        </w:r>
      </w:p>
    </w:sdtContent>
  </w:sdt>
  <w:p w:rsidR="00D9632E" w:rsidRDefault="00D96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92"/>
    <w:rsid w:val="00002473"/>
    <w:rsid w:val="00032A29"/>
    <w:rsid w:val="00035368"/>
    <w:rsid w:val="00057292"/>
    <w:rsid w:val="00076910"/>
    <w:rsid w:val="000D2281"/>
    <w:rsid w:val="000D2D7F"/>
    <w:rsid w:val="00105777"/>
    <w:rsid w:val="00107EFD"/>
    <w:rsid w:val="00160D44"/>
    <w:rsid w:val="001636EA"/>
    <w:rsid w:val="001720FF"/>
    <w:rsid w:val="001808FE"/>
    <w:rsid w:val="0019427E"/>
    <w:rsid w:val="001976F5"/>
    <w:rsid w:val="001D0C01"/>
    <w:rsid w:val="001D6406"/>
    <w:rsid w:val="001F1C6A"/>
    <w:rsid w:val="001F3332"/>
    <w:rsid w:val="00215292"/>
    <w:rsid w:val="002460D3"/>
    <w:rsid w:val="0026630A"/>
    <w:rsid w:val="00275281"/>
    <w:rsid w:val="00280E19"/>
    <w:rsid w:val="00285421"/>
    <w:rsid w:val="00285C06"/>
    <w:rsid w:val="002C221B"/>
    <w:rsid w:val="00316C49"/>
    <w:rsid w:val="003451D1"/>
    <w:rsid w:val="003D09AB"/>
    <w:rsid w:val="003F74AC"/>
    <w:rsid w:val="004122EA"/>
    <w:rsid w:val="00456626"/>
    <w:rsid w:val="00476597"/>
    <w:rsid w:val="004A3D21"/>
    <w:rsid w:val="004A5DD1"/>
    <w:rsid w:val="004B3A1B"/>
    <w:rsid w:val="004B5926"/>
    <w:rsid w:val="004C6FCC"/>
    <w:rsid w:val="005069DE"/>
    <w:rsid w:val="00536A6A"/>
    <w:rsid w:val="00556607"/>
    <w:rsid w:val="00564500"/>
    <w:rsid w:val="005D2420"/>
    <w:rsid w:val="005D3415"/>
    <w:rsid w:val="005E4BF5"/>
    <w:rsid w:val="005F4744"/>
    <w:rsid w:val="00601FA3"/>
    <w:rsid w:val="006040CB"/>
    <w:rsid w:val="00643776"/>
    <w:rsid w:val="006819CD"/>
    <w:rsid w:val="00706299"/>
    <w:rsid w:val="007463BC"/>
    <w:rsid w:val="00764EDE"/>
    <w:rsid w:val="007734EC"/>
    <w:rsid w:val="007825E6"/>
    <w:rsid w:val="00797ECB"/>
    <w:rsid w:val="007B56EC"/>
    <w:rsid w:val="007C2514"/>
    <w:rsid w:val="007F26A0"/>
    <w:rsid w:val="00864B0A"/>
    <w:rsid w:val="00886629"/>
    <w:rsid w:val="00894ECA"/>
    <w:rsid w:val="008B6ED0"/>
    <w:rsid w:val="008E0749"/>
    <w:rsid w:val="00911B8D"/>
    <w:rsid w:val="00945D88"/>
    <w:rsid w:val="00953D33"/>
    <w:rsid w:val="00992C6E"/>
    <w:rsid w:val="009A3A31"/>
    <w:rsid w:val="009A51B3"/>
    <w:rsid w:val="009B721D"/>
    <w:rsid w:val="009F79CA"/>
    <w:rsid w:val="00A17E36"/>
    <w:rsid w:val="00A24082"/>
    <w:rsid w:val="00A3563F"/>
    <w:rsid w:val="00A54873"/>
    <w:rsid w:val="00AA5C1B"/>
    <w:rsid w:val="00B40DB1"/>
    <w:rsid w:val="00B75F9F"/>
    <w:rsid w:val="00BF4F10"/>
    <w:rsid w:val="00C07D23"/>
    <w:rsid w:val="00C1216E"/>
    <w:rsid w:val="00C15562"/>
    <w:rsid w:val="00C437B5"/>
    <w:rsid w:val="00C673E0"/>
    <w:rsid w:val="00C94ADE"/>
    <w:rsid w:val="00CD660D"/>
    <w:rsid w:val="00CF333A"/>
    <w:rsid w:val="00D321AE"/>
    <w:rsid w:val="00D35AA2"/>
    <w:rsid w:val="00D36C77"/>
    <w:rsid w:val="00D401B9"/>
    <w:rsid w:val="00D62C86"/>
    <w:rsid w:val="00D749C4"/>
    <w:rsid w:val="00D9632E"/>
    <w:rsid w:val="00DA1D30"/>
    <w:rsid w:val="00DB4444"/>
    <w:rsid w:val="00DF2CB1"/>
    <w:rsid w:val="00E20936"/>
    <w:rsid w:val="00E36C14"/>
    <w:rsid w:val="00E661AA"/>
    <w:rsid w:val="00E765B4"/>
    <w:rsid w:val="00EC142B"/>
    <w:rsid w:val="00EE12C8"/>
    <w:rsid w:val="00FA01EA"/>
    <w:rsid w:val="00FB1652"/>
    <w:rsid w:val="00FC273E"/>
    <w:rsid w:val="00FD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8C7A9-C087-4B4F-A411-B18B8034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51B3"/>
    <w:pPr>
      <w:keepNext/>
      <w:spacing w:after="0" w:line="240" w:lineRule="auto"/>
      <w:outlineLvl w:val="0"/>
    </w:pPr>
    <w:rPr>
      <w:rFonts w:eastAsia="Times New Roman"/>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292"/>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215292"/>
    <w:rPr>
      <w:rFonts w:ascii="Times New Roman" w:eastAsia="Times New Roman" w:hAnsi="Times New Roman" w:cs="Times New Roman"/>
      <w:sz w:val="24"/>
      <w:szCs w:val="24"/>
    </w:rPr>
  </w:style>
  <w:style w:type="paragraph" w:styleId="NoSpacing">
    <w:name w:val="No Spacing"/>
    <w:uiPriority w:val="1"/>
    <w:qFormat/>
    <w:rsid w:val="00215292"/>
    <w:pPr>
      <w:spacing w:after="0" w:line="240" w:lineRule="auto"/>
    </w:pPr>
  </w:style>
  <w:style w:type="paragraph" w:styleId="BalloonText">
    <w:name w:val="Balloon Text"/>
    <w:basedOn w:val="Normal"/>
    <w:link w:val="BalloonTextChar"/>
    <w:uiPriority w:val="99"/>
    <w:semiHidden/>
    <w:unhideWhenUsed/>
    <w:rsid w:val="00215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292"/>
    <w:rPr>
      <w:rFonts w:ascii="Segoe UI" w:hAnsi="Segoe UI" w:cs="Segoe UI"/>
      <w:sz w:val="18"/>
      <w:szCs w:val="18"/>
    </w:rPr>
  </w:style>
  <w:style w:type="character" w:customStyle="1" w:styleId="Heading1Char">
    <w:name w:val="Heading 1 Char"/>
    <w:basedOn w:val="DefaultParagraphFont"/>
    <w:link w:val="Heading1"/>
    <w:rsid w:val="009A51B3"/>
    <w:rPr>
      <w:rFonts w:eastAsia="Times New Roman"/>
      <w:b/>
      <w:bCs/>
      <w:lang w:val="sr-Cyrl-CS"/>
    </w:rPr>
  </w:style>
  <w:style w:type="paragraph" w:styleId="Footer">
    <w:name w:val="footer"/>
    <w:basedOn w:val="Normal"/>
    <w:link w:val="FooterChar"/>
    <w:uiPriority w:val="99"/>
    <w:unhideWhenUsed/>
    <w:rsid w:val="00D9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2E"/>
  </w:style>
  <w:style w:type="paragraph" w:styleId="ListParagraph">
    <w:name w:val="List Paragraph"/>
    <w:basedOn w:val="Normal"/>
    <w:uiPriority w:val="34"/>
    <w:qFormat/>
    <w:rsid w:val="00601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3398">
      <w:bodyDiv w:val="1"/>
      <w:marLeft w:val="0"/>
      <w:marRight w:val="0"/>
      <w:marTop w:val="0"/>
      <w:marBottom w:val="0"/>
      <w:divBdr>
        <w:top w:val="none" w:sz="0" w:space="0" w:color="auto"/>
        <w:left w:val="none" w:sz="0" w:space="0" w:color="auto"/>
        <w:bottom w:val="none" w:sz="0" w:space="0" w:color="auto"/>
        <w:right w:val="none" w:sz="0" w:space="0" w:color="auto"/>
      </w:divBdr>
    </w:div>
    <w:div w:id="228226773">
      <w:bodyDiv w:val="1"/>
      <w:marLeft w:val="0"/>
      <w:marRight w:val="0"/>
      <w:marTop w:val="0"/>
      <w:marBottom w:val="0"/>
      <w:divBdr>
        <w:top w:val="none" w:sz="0" w:space="0" w:color="auto"/>
        <w:left w:val="none" w:sz="0" w:space="0" w:color="auto"/>
        <w:bottom w:val="none" w:sz="0" w:space="0" w:color="auto"/>
        <w:right w:val="none" w:sz="0" w:space="0" w:color="auto"/>
      </w:divBdr>
      <w:divsChild>
        <w:div w:id="961808605">
          <w:marLeft w:val="0"/>
          <w:marRight w:val="0"/>
          <w:marTop w:val="0"/>
          <w:marBottom w:val="0"/>
          <w:divBdr>
            <w:top w:val="none" w:sz="0" w:space="0" w:color="auto"/>
            <w:left w:val="none" w:sz="0" w:space="0" w:color="auto"/>
            <w:bottom w:val="none" w:sz="0" w:space="0" w:color="auto"/>
            <w:right w:val="none" w:sz="0" w:space="0" w:color="auto"/>
          </w:divBdr>
          <w:divsChild>
            <w:div w:id="37049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83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Rajka Ilić</dc:creator>
  <cp:keywords/>
  <dc:description/>
  <cp:lastModifiedBy>Jelena Tomović</cp:lastModifiedBy>
  <cp:revision>7</cp:revision>
  <cp:lastPrinted>2024-03-16T11:14:00Z</cp:lastPrinted>
  <dcterms:created xsi:type="dcterms:W3CDTF">2024-03-16T10:55:00Z</dcterms:created>
  <dcterms:modified xsi:type="dcterms:W3CDTF">2024-03-16T11:15:00Z</dcterms:modified>
</cp:coreProperties>
</file>