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16" w:rsidRPr="00553716" w:rsidRDefault="00D3542E" w:rsidP="00553716">
      <w:pPr>
        <w:tabs>
          <w:tab w:val="left" w:pos="327"/>
          <w:tab w:val="left" w:pos="3420"/>
          <w:tab w:val="center" w:pos="4320"/>
        </w:tabs>
        <w:rPr>
          <w:rFonts w:ascii="Calibri" w:eastAsia="Times New Roman" w:hAnsi="Calibri" w:cs="Times New Roman"/>
          <w:color w:val="auto"/>
          <w:kern w:val="3"/>
          <w:sz w:val="22"/>
        </w:rPr>
      </w:pPr>
      <w:r>
        <w:t xml:space="preserve"> </w:t>
      </w:r>
      <w:r w:rsidR="00553716" w:rsidRPr="00553716">
        <w:rPr>
          <w:rFonts w:ascii="Calibri" w:eastAsia="Times New Roman" w:hAnsi="Calibri" w:cs="Times New Roman"/>
          <w:color w:val="auto"/>
          <w:kern w:val="3"/>
          <w:sz w:val="22"/>
        </w:rPr>
        <w:object w:dxaOrig="67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60.5pt;visibility:visible;mso-wrap-style:square" o:ole="">
            <v:imagedata r:id="rId7" o:title=""/>
          </v:shape>
          <o:OLEObject Type="Embed" ProgID="StaticMetafile" ShapeID="Picture 1" DrawAspect="Content" ObjectID="_1747459169" r:id="rId8"/>
        </w:object>
      </w:r>
      <w:r w:rsidR="00553716" w:rsidRPr="00553716">
        <w:rPr>
          <w:rFonts w:ascii="Times New Roman" w:eastAsia="Times New Roman" w:hAnsi="Times New Roman" w:cs="Times New Roman"/>
          <w:color w:val="auto"/>
          <w:kern w:val="3"/>
        </w:rPr>
        <w:t xml:space="preserve">   </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b/>
          <w:color w:val="auto"/>
          <w:kern w:val="3"/>
        </w:rPr>
        <w:t>Р е п у б л и к а С р б и ј а</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b/>
          <w:color w:val="auto"/>
          <w:kern w:val="3"/>
        </w:rPr>
        <w:t>ОСНОВНО ЈАВНО ТУЖИЛАШТВО</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b/>
          <w:color w:val="auto"/>
          <w:kern w:val="3"/>
        </w:rPr>
        <w:t>У ГОРЊЕМ МИЛАНОВЦУ</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Pr>
          <w:rFonts w:ascii="Times New Roman" w:eastAsia="Times New Roman" w:hAnsi="Times New Roman" w:cs="Times New Roman"/>
          <w:b/>
          <w:color w:val="auto"/>
          <w:kern w:val="3"/>
          <w:lang w:val="sr-Cyrl-RS"/>
        </w:rPr>
        <w:t>А</w:t>
      </w:r>
      <w:r>
        <w:rPr>
          <w:rFonts w:ascii="Times New Roman" w:eastAsia="Times New Roman" w:hAnsi="Times New Roman" w:cs="Times New Roman"/>
          <w:b/>
          <w:color w:val="auto"/>
          <w:kern w:val="3"/>
        </w:rPr>
        <w:t xml:space="preserve"> бр. </w:t>
      </w:r>
      <w:r w:rsidR="0038557C">
        <w:rPr>
          <w:rFonts w:ascii="Times New Roman" w:eastAsia="Times New Roman" w:hAnsi="Times New Roman" w:cs="Times New Roman"/>
          <w:b/>
          <w:color w:val="auto"/>
          <w:kern w:val="3"/>
          <w:lang w:val="sr-Cyrl-RS"/>
        </w:rPr>
        <w:t>168</w:t>
      </w:r>
      <w:r w:rsidRPr="00553716">
        <w:rPr>
          <w:rFonts w:ascii="Times New Roman" w:eastAsia="Times New Roman" w:hAnsi="Times New Roman" w:cs="Times New Roman"/>
          <w:b/>
          <w:color w:val="auto"/>
          <w:kern w:val="3"/>
        </w:rPr>
        <w:t>/23</w:t>
      </w:r>
    </w:p>
    <w:p w:rsidR="00553716" w:rsidRPr="00553716" w:rsidRDefault="009800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Pr>
          <w:rFonts w:ascii="Times New Roman" w:eastAsia="Times New Roman" w:hAnsi="Times New Roman" w:cs="Times New Roman"/>
          <w:b/>
          <w:color w:val="auto"/>
          <w:kern w:val="3"/>
        </w:rPr>
        <w:t>05.06</w:t>
      </w:r>
      <w:bookmarkStart w:id="0" w:name="_GoBack"/>
      <w:bookmarkEnd w:id="0"/>
      <w:r w:rsidR="00553716" w:rsidRPr="00553716">
        <w:rPr>
          <w:rFonts w:ascii="Times New Roman" w:eastAsia="Times New Roman" w:hAnsi="Times New Roman" w:cs="Times New Roman"/>
          <w:b/>
          <w:color w:val="auto"/>
          <w:kern w:val="3"/>
        </w:rPr>
        <w:t>.2023. године</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b/>
          <w:color w:val="auto"/>
          <w:kern w:val="3"/>
        </w:rPr>
        <w:t>ГОРЊИ МИЛАНОВАЦ</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b/>
          <w:color w:val="auto"/>
          <w:kern w:val="3"/>
        </w:rPr>
        <w:t>МА</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color w:val="auto"/>
          <w:kern w:val="3"/>
        </w:rPr>
        <w:t> </w:t>
      </w: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p>
    <w:p w:rsidR="00553716" w:rsidRPr="00553716" w:rsidRDefault="00553716" w:rsidP="00553716">
      <w:pPr>
        <w:widowControl w:val="0"/>
        <w:suppressAutoHyphens/>
        <w:overflowPunct w:val="0"/>
        <w:autoSpaceDE w:val="0"/>
        <w:autoSpaceDN w:val="0"/>
        <w:spacing w:after="0" w:line="240" w:lineRule="auto"/>
        <w:ind w:left="0" w:firstLine="0"/>
        <w:textAlignment w:val="baseline"/>
        <w:rPr>
          <w:rFonts w:ascii="Calibri" w:eastAsia="Times New Roman" w:hAnsi="Calibri" w:cs="Times New Roman"/>
          <w:color w:val="auto"/>
          <w:kern w:val="3"/>
          <w:sz w:val="22"/>
        </w:rPr>
      </w:pPr>
      <w:r w:rsidRPr="00553716">
        <w:rPr>
          <w:rFonts w:ascii="Times New Roman" w:eastAsia="Times New Roman" w:hAnsi="Times New Roman" w:cs="Times New Roman"/>
          <w:color w:val="auto"/>
          <w:kern w:val="3"/>
        </w:rPr>
        <w:tab/>
      </w:r>
      <w:r>
        <w:rPr>
          <w:rFonts w:ascii="Times New Roman" w:eastAsia="Times New Roman" w:hAnsi="Times New Roman" w:cs="Times New Roman"/>
          <w:color w:val="auto"/>
          <w:kern w:val="3"/>
        </w:rPr>
        <w:t xml:space="preserve">На основу чл. 38. </w:t>
      </w:r>
      <w:r w:rsidRPr="00553716">
        <w:rPr>
          <w:rFonts w:ascii="Times New Roman" w:eastAsia="Times New Roman" w:hAnsi="Times New Roman" w:cs="Times New Roman"/>
          <w:color w:val="auto"/>
          <w:kern w:val="3"/>
        </w:rPr>
        <w:t>Закона о јавном тужилаштву</w:t>
      </w:r>
      <w:r>
        <w:rPr>
          <w:rFonts w:ascii="Times New Roman" w:eastAsia="Times New Roman" w:hAnsi="Times New Roman" w:cs="Times New Roman"/>
          <w:color w:val="auto"/>
          <w:kern w:val="3"/>
        </w:rPr>
        <w:t xml:space="preserve"> (Сл.гл.РС.бр. 10/2023), </w:t>
      </w:r>
      <w:r w:rsidR="003324D5">
        <w:rPr>
          <w:rFonts w:ascii="Times New Roman" w:hAnsi="Times New Roman" w:cs="Times New Roman"/>
        </w:rPr>
        <w:t>чл.</w:t>
      </w:r>
      <w:r w:rsidR="003324D5">
        <w:t xml:space="preserve"> </w:t>
      </w:r>
      <w:r w:rsidR="003324D5" w:rsidRPr="003324D5">
        <w:rPr>
          <w:rFonts w:ascii="Times New Roman" w:hAnsi="Times New Roman" w:cs="Times New Roman"/>
        </w:rPr>
        <w:t>47 ст.</w:t>
      </w:r>
      <w:r w:rsidR="003324D5">
        <w:rPr>
          <w:rFonts w:ascii="Times New Roman" w:hAnsi="Times New Roman" w:cs="Times New Roman"/>
          <w:lang w:val="sr-Cyrl-RS"/>
        </w:rPr>
        <w:t xml:space="preserve"> </w:t>
      </w:r>
      <w:r w:rsidR="003324D5" w:rsidRPr="003324D5">
        <w:rPr>
          <w:rFonts w:ascii="Times New Roman" w:hAnsi="Times New Roman" w:cs="Times New Roman"/>
        </w:rPr>
        <w:t>1 и ст.</w:t>
      </w:r>
      <w:r w:rsidR="003324D5">
        <w:rPr>
          <w:rFonts w:ascii="Times New Roman" w:hAnsi="Times New Roman" w:cs="Times New Roman"/>
          <w:lang w:val="sr-Cyrl-RS"/>
        </w:rPr>
        <w:t xml:space="preserve"> </w:t>
      </w:r>
      <w:r w:rsidR="003324D5" w:rsidRPr="003324D5">
        <w:rPr>
          <w:rFonts w:ascii="Times New Roman" w:hAnsi="Times New Roman" w:cs="Times New Roman"/>
        </w:rPr>
        <w:t>2, чл.</w:t>
      </w:r>
      <w:r w:rsidR="003324D5">
        <w:rPr>
          <w:rFonts w:ascii="Times New Roman" w:hAnsi="Times New Roman" w:cs="Times New Roman"/>
          <w:lang w:val="sr-Cyrl-RS"/>
        </w:rPr>
        <w:t xml:space="preserve"> </w:t>
      </w:r>
      <w:r w:rsidR="003324D5" w:rsidRPr="003324D5">
        <w:rPr>
          <w:rFonts w:ascii="Times New Roman" w:hAnsi="Times New Roman" w:cs="Times New Roman"/>
        </w:rPr>
        <w:t>48</w:t>
      </w:r>
      <w:r w:rsidR="003324D5">
        <w:rPr>
          <w:rFonts w:ascii="Times New Roman" w:hAnsi="Times New Roman" w:cs="Times New Roman"/>
          <w:lang w:val="sr-Cyrl-RS"/>
        </w:rPr>
        <w:t>.</w:t>
      </w:r>
      <w:r w:rsidR="003324D5" w:rsidRPr="003324D5">
        <w:rPr>
          <w:rFonts w:ascii="Times New Roman" w:hAnsi="Times New Roman" w:cs="Times New Roman"/>
        </w:rPr>
        <w:t xml:space="preserve"> ст.</w:t>
      </w:r>
      <w:r w:rsidR="003324D5">
        <w:rPr>
          <w:rFonts w:ascii="Times New Roman" w:hAnsi="Times New Roman" w:cs="Times New Roman"/>
          <w:lang w:val="sr-Cyrl-RS"/>
        </w:rPr>
        <w:t xml:space="preserve"> </w:t>
      </w:r>
      <w:r w:rsidR="003324D5" w:rsidRPr="003324D5">
        <w:rPr>
          <w:rFonts w:ascii="Times New Roman" w:hAnsi="Times New Roman" w:cs="Times New Roman"/>
        </w:rPr>
        <w:t>1 и чл.</w:t>
      </w:r>
      <w:r w:rsidR="003324D5">
        <w:rPr>
          <w:rFonts w:ascii="Times New Roman" w:hAnsi="Times New Roman" w:cs="Times New Roman"/>
          <w:lang w:val="sr-Cyrl-RS"/>
        </w:rPr>
        <w:t xml:space="preserve"> </w:t>
      </w:r>
      <w:r w:rsidR="003324D5" w:rsidRPr="003324D5">
        <w:rPr>
          <w:rFonts w:ascii="Times New Roman" w:hAnsi="Times New Roman" w:cs="Times New Roman"/>
        </w:rPr>
        <w:t>49</w:t>
      </w:r>
      <w:r w:rsidR="003324D5">
        <w:rPr>
          <w:rFonts w:ascii="Times New Roman" w:hAnsi="Times New Roman" w:cs="Times New Roman"/>
          <w:lang w:val="sr-Cyrl-RS"/>
        </w:rPr>
        <w:t>.</w:t>
      </w:r>
      <w:r w:rsidR="003324D5">
        <w:t xml:space="preserve"> </w:t>
      </w:r>
      <w:r w:rsidR="009A67BB" w:rsidRPr="009A67BB">
        <w:rPr>
          <w:rFonts w:ascii="Times New Roman" w:hAnsi="Times New Roman" w:cs="Times New Roman"/>
        </w:rPr>
        <w:t>Закона о државним службеницима („Службени гласник Републике Србије“ број 79/05, 81/05, 83/05, 64/07, 67/07, 116/0</w:t>
      </w:r>
      <w:r w:rsidR="009A67BB">
        <w:rPr>
          <w:rFonts w:ascii="Times New Roman" w:hAnsi="Times New Roman" w:cs="Times New Roman"/>
        </w:rPr>
        <w:t xml:space="preserve">8, 104/09, 99/14, 94/17, 95/18, 157/20, </w:t>
      </w:r>
      <w:r w:rsidR="009A67BB">
        <w:rPr>
          <w:rFonts w:ascii="Times New Roman" w:hAnsi="Times New Roman" w:cs="Times New Roman"/>
          <w:lang w:val="sr-Cyrl-RS"/>
        </w:rPr>
        <w:t>142/22</w:t>
      </w:r>
      <w:r w:rsidR="009A67BB" w:rsidRPr="009A67BB">
        <w:rPr>
          <w:rFonts w:ascii="Times New Roman" w:hAnsi="Times New Roman" w:cs="Times New Roman"/>
        </w:rPr>
        <w:t xml:space="preserve">), </w:t>
      </w:r>
      <w:r w:rsidR="003324D5" w:rsidRPr="003324D5">
        <w:rPr>
          <w:rFonts w:ascii="Times New Roman" w:hAnsi="Times New Roman" w:cs="Times New Roman"/>
        </w:rPr>
        <w:t>члана 8. у вези члана 2. став 8.</w:t>
      </w:r>
      <w:r w:rsidR="003324D5">
        <w:t xml:space="preserve"> </w:t>
      </w:r>
      <w:r w:rsidR="009A67BB" w:rsidRPr="009A67BB">
        <w:rPr>
          <w:rFonts w:ascii="Times New Roman" w:hAnsi="Times New Roman" w:cs="Times New Roman"/>
        </w:rPr>
        <w:t>Уредбе о интерном и јавном конкурсу за попуњавање радних места у државним органима („Службени гласник Републике Србије“ број 2/19</w:t>
      </w:r>
      <w:r w:rsidR="009A67BB">
        <w:rPr>
          <w:rFonts w:ascii="Times New Roman" w:hAnsi="Times New Roman" w:cs="Times New Roman"/>
          <w:lang w:val="sr-Cyrl-RS"/>
        </w:rPr>
        <w:t xml:space="preserve"> и 67/21</w:t>
      </w:r>
      <w:r w:rsidR="009A67BB" w:rsidRPr="009A67BB">
        <w:rPr>
          <w:rFonts w:ascii="Times New Roman" w:hAnsi="Times New Roman" w:cs="Times New Roman"/>
        </w:rPr>
        <w:t xml:space="preserve">), </w:t>
      </w:r>
      <w:r w:rsidR="00597A55" w:rsidRPr="009A67BB">
        <w:rPr>
          <w:rFonts w:ascii="Times New Roman" w:hAnsi="Times New Roman" w:cs="Times New Roman"/>
        </w:rPr>
        <w:t>Правилника о унутрашњем уређењу и систематизацији радних места у</w:t>
      </w:r>
      <w:r w:rsidR="00597A55">
        <w:rPr>
          <w:rFonts w:ascii="Times New Roman" w:hAnsi="Times New Roman" w:cs="Times New Roman"/>
          <w:lang w:val="sr-Cyrl-RS"/>
        </w:rPr>
        <w:t xml:space="preserve"> О</w:t>
      </w:r>
      <w:r w:rsidR="00597A55" w:rsidRPr="009A67BB">
        <w:rPr>
          <w:rFonts w:ascii="Times New Roman" w:hAnsi="Times New Roman" w:cs="Times New Roman"/>
        </w:rPr>
        <w:t>сновном јавном тужилаштву у</w:t>
      </w:r>
      <w:r w:rsidR="00597A55">
        <w:rPr>
          <w:rFonts w:ascii="Times New Roman" w:hAnsi="Times New Roman" w:cs="Times New Roman"/>
          <w:lang w:val="sr-Cyrl-RS"/>
        </w:rPr>
        <w:t xml:space="preserve"> Горњем Милановцу А број 240/22 од </w:t>
      </w:r>
      <w:r w:rsidR="003B5567">
        <w:rPr>
          <w:rFonts w:ascii="Times New Roman" w:hAnsi="Times New Roman" w:cs="Times New Roman"/>
          <w:lang w:val="sr-Cyrl-RS"/>
        </w:rPr>
        <w:t>25.10.2022. године и</w:t>
      </w:r>
      <w:r w:rsidR="00597A55">
        <w:rPr>
          <w:rFonts w:ascii="Times New Roman" w:hAnsi="Times New Roman" w:cs="Times New Roman"/>
        </w:rPr>
        <w:t xml:space="preserve"> </w:t>
      </w:r>
      <w:r w:rsidR="009A67BB" w:rsidRPr="009A67BB">
        <w:rPr>
          <w:rFonts w:ascii="Times New Roman" w:hAnsi="Times New Roman" w:cs="Times New Roman"/>
        </w:rPr>
        <w:t xml:space="preserve">Правилника </w:t>
      </w:r>
      <w:r w:rsidR="00597A55">
        <w:rPr>
          <w:rFonts w:ascii="Times New Roman" w:hAnsi="Times New Roman" w:cs="Times New Roman"/>
          <w:lang w:val="sr-Cyrl-RS"/>
        </w:rPr>
        <w:t xml:space="preserve">о изменама и допунама правилника </w:t>
      </w:r>
      <w:r w:rsidR="009A67BB" w:rsidRPr="009A67BB">
        <w:rPr>
          <w:rFonts w:ascii="Times New Roman" w:hAnsi="Times New Roman" w:cs="Times New Roman"/>
        </w:rPr>
        <w:t>о унутрашњем уређењу и систематизацији радних места у</w:t>
      </w:r>
      <w:r w:rsidR="00597A55">
        <w:rPr>
          <w:rFonts w:ascii="Times New Roman" w:hAnsi="Times New Roman" w:cs="Times New Roman"/>
          <w:lang w:val="sr-Cyrl-RS"/>
        </w:rPr>
        <w:t xml:space="preserve"> О</w:t>
      </w:r>
      <w:r w:rsidR="009A67BB" w:rsidRPr="009A67BB">
        <w:rPr>
          <w:rFonts w:ascii="Times New Roman" w:hAnsi="Times New Roman" w:cs="Times New Roman"/>
        </w:rPr>
        <w:t>сновном јавном тужилаштву у</w:t>
      </w:r>
      <w:r w:rsidR="00597A55">
        <w:rPr>
          <w:rFonts w:ascii="Times New Roman" w:hAnsi="Times New Roman" w:cs="Times New Roman"/>
          <w:lang w:val="sr-Cyrl-RS"/>
        </w:rPr>
        <w:t xml:space="preserve"> Горњем Милановцу</w:t>
      </w:r>
      <w:r w:rsidR="009A67BB" w:rsidRPr="009A67BB">
        <w:rPr>
          <w:rFonts w:ascii="Times New Roman" w:hAnsi="Times New Roman" w:cs="Times New Roman"/>
        </w:rPr>
        <w:t xml:space="preserve"> А.бр.</w:t>
      </w:r>
      <w:r w:rsidR="00597A55">
        <w:rPr>
          <w:rFonts w:ascii="Times New Roman" w:hAnsi="Times New Roman" w:cs="Times New Roman"/>
          <w:lang w:val="sr-Cyrl-RS"/>
        </w:rPr>
        <w:t xml:space="preserve"> 240/22</w:t>
      </w:r>
      <w:r w:rsidR="00597A55">
        <w:rPr>
          <w:rFonts w:ascii="Times New Roman" w:hAnsi="Times New Roman" w:cs="Times New Roman"/>
        </w:rPr>
        <w:t xml:space="preserve"> од 18.04.2023</w:t>
      </w:r>
      <w:r w:rsidR="009A67BB" w:rsidRPr="009A67BB">
        <w:rPr>
          <w:rFonts w:ascii="Times New Roman" w:hAnsi="Times New Roman" w:cs="Times New Roman"/>
        </w:rPr>
        <w:t xml:space="preserve">. године, </w:t>
      </w:r>
      <w:r w:rsidRPr="00553716">
        <w:rPr>
          <w:rFonts w:ascii="Times New Roman" w:eastAsia="Times New Roman" w:hAnsi="Times New Roman" w:cs="Times New Roman"/>
          <w:color w:val="auto"/>
          <w:kern w:val="3"/>
        </w:rPr>
        <w:t>Главни јавни тужилац Милена Вељовић, донела је</w:t>
      </w:r>
    </w:p>
    <w:p w:rsidR="00DC7B3B" w:rsidRDefault="00DC7B3B" w:rsidP="00553716">
      <w:pPr>
        <w:spacing w:after="5"/>
        <w:ind w:left="-5"/>
      </w:pPr>
    </w:p>
    <w:p w:rsidR="00EC674D" w:rsidRPr="00EC674D" w:rsidRDefault="00EC674D" w:rsidP="00EC674D">
      <w:pPr>
        <w:ind w:left="-360" w:right="-720"/>
        <w:jc w:val="center"/>
        <w:rPr>
          <w:rFonts w:ascii="Times New Roman" w:eastAsia="Times New Roman" w:hAnsi="Times New Roman" w:cs="Times New Roman"/>
          <w:b/>
          <w:bCs/>
          <w:color w:val="auto"/>
        </w:rPr>
      </w:pPr>
      <w:r w:rsidRPr="00EC674D">
        <w:rPr>
          <w:rFonts w:ascii="Times New Roman" w:hAnsi="Times New Roman" w:cs="Times New Roman"/>
          <w:b/>
          <w:bCs/>
        </w:rPr>
        <w:t>ОДЛУКУ</w:t>
      </w:r>
    </w:p>
    <w:p w:rsidR="00EC674D" w:rsidRPr="00EC674D" w:rsidRDefault="00EC674D" w:rsidP="00EC674D">
      <w:pPr>
        <w:ind w:left="-360" w:right="-720"/>
        <w:jc w:val="center"/>
        <w:rPr>
          <w:rFonts w:ascii="Times New Roman" w:hAnsi="Times New Roman" w:cs="Times New Roman"/>
          <w:b/>
          <w:bCs/>
        </w:rPr>
      </w:pPr>
      <w:r w:rsidRPr="00EC674D">
        <w:rPr>
          <w:rFonts w:ascii="Times New Roman" w:hAnsi="Times New Roman" w:cs="Times New Roman"/>
          <w:b/>
          <w:bCs/>
        </w:rPr>
        <w:t>о  потреби попуњавања слободн</w:t>
      </w:r>
      <w:r w:rsidRPr="00EC674D">
        <w:rPr>
          <w:rFonts w:ascii="Times New Roman" w:hAnsi="Times New Roman" w:cs="Times New Roman"/>
          <w:b/>
          <w:bCs/>
          <w:lang w:val="sr-Cyrl-RS"/>
        </w:rPr>
        <w:t>ог</w:t>
      </w:r>
      <w:r w:rsidRPr="00EC674D">
        <w:rPr>
          <w:rFonts w:ascii="Times New Roman" w:hAnsi="Times New Roman" w:cs="Times New Roman"/>
          <w:b/>
          <w:bCs/>
        </w:rPr>
        <w:t xml:space="preserve"> извршилачк</w:t>
      </w:r>
      <w:r w:rsidRPr="00EC674D">
        <w:rPr>
          <w:rFonts w:ascii="Times New Roman" w:hAnsi="Times New Roman" w:cs="Times New Roman"/>
          <w:b/>
          <w:bCs/>
          <w:lang w:val="sr-Cyrl-RS"/>
        </w:rPr>
        <w:t xml:space="preserve">ог </w:t>
      </w:r>
      <w:r w:rsidRPr="00EC674D">
        <w:rPr>
          <w:rFonts w:ascii="Times New Roman" w:hAnsi="Times New Roman" w:cs="Times New Roman"/>
          <w:b/>
          <w:bCs/>
        </w:rPr>
        <w:t>радн</w:t>
      </w:r>
      <w:r w:rsidRPr="00EC674D">
        <w:rPr>
          <w:rFonts w:ascii="Times New Roman" w:hAnsi="Times New Roman" w:cs="Times New Roman"/>
          <w:b/>
          <w:bCs/>
          <w:lang w:val="sr-Cyrl-RS"/>
        </w:rPr>
        <w:t>ог</w:t>
      </w:r>
      <w:r w:rsidRPr="00EC674D">
        <w:rPr>
          <w:rFonts w:ascii="Times New Roman" w:hAnsi="Times New Roman" w:cs="Times New Roman"/>
          <w:b/>
          <w:bCs/>
        </w:rPr>
        <w:t xml:space="preserve"> места</w:t>
      </w:r>
    </w:p>
    <w:p w:rsidR="00EC674D" w:rsidRDefault="00EC674D" w:rsidP="00EC674D">
      <w:pPr>
        <w:ind w:left="-360" w:right="-720"/>
        <w:jc w:val="center"/>
      </w:pPr>
    </w:p>
    <w:p w:rsidR="00EC674D" w:rsidRDefault="00EC674D" w:rsidP="00EC674D">
      <w:pPr>
        <w:ind w:left="-360" w:right="-720"/>
        <w:jc w:val="center"/>
      </w:pPr>
    </w:p>
    <w:p w:rsidR="00EC674D" w:rsidRDefault="00EC674D" w:rsidP="00EC674D">
      <w:pPr>
        <w:pStyle w:val="ListParagraph"/>
        <w:numPr>
          <w:ilvl w:val="0"/>
          <w:numId w:val="6"/>
        </w:numPr>
        <w:ind w:right="-720"/>
        <w:jc w:val="both"/>
      </w:pPr>
      <w:r>
        <w:rPr>
          <w:b/>
          <w:bCs/>
        </w:rPr>
        <w:t xml:space="preserve">УТВРЂУЈЕ СЕ </w:t>
      </w:r>
      <w:r>
        <w:t>потреба да се попун</w:t>
      </w:r>
      <w:r>
        <w:rPr>
          <w:lang w:val="sr-Cyrl-RS"/>
        </w:rPr>
        <w:t>и</w:t>
      </w:r>
      <w:r>
        <w:t xml:space="preserve"> слободн</w:t>
      </w:r>
      <w:r>
        <w:rPr>
          <w:lang w:val="sr-Cyrl-RS"/>
        </w:rPr>
        <w:t>о</w:t>
      </w:r>
      <w:r>
        <w:t xml:space="preserve"> извршилачк</w:t>
      </w:r>
      <w:r>
        <w:rPr>
          <w:lang w:val="sr-Cyrl-RS"/>
        </w:rPr>
        <w:t>о</w:t>
      </w:r>
      <w:r>
        <w:t xml:space="preserve"> радн</w:t>
      </w:r>
      <w:r>
        <w:rPr>
          <w:lang w:val="sr-Cyrl-RS"/>
        </w:rPr>
        <w:t>о</w:t>
      </w:r>
      <w:r>
        <w:t xml:space="preserve"> мест</w:t>
      </w:r>
      <w:r>
        <w:rPr>
          <w:lang w:val="sr-Cyrl-RS"/>
        </w:rPr>
        <w:t>о</w:t>
      </w:r>
      <w:r>
        <w:t xml:space="preserve"> и то: </w:t>
      </w:r>
    </w:p>
    <w:p w:rsidR="00EC674D" w:rsidRDefault="00EC674D" w:rsidP="00EC674D">
      <w:pPr>
        <w:pStyle w:val="ListParagraph"/>
        <w:ind w:left="0" w:right="-720"/>
        <w:jc w:val="both"/>
      </w:pPr>
      <w:r>
        <w:rPr>
          <w:b/>
          <w:bCs/>
        </w:rPr>
        <w:t>-</w:t>
      </w:r>
      <w:r>
        <w:t xml:space="preserve">радно место </w:t>
      </w:r>
      <w:r>
        <w:rPr>
          <w:b/>
          <w:bCs/>
          <w:lang w:val="sr-Cyrl-RS"/>
        </w:rPr>
        <w:t>ЗАПИСНИЧАР</w:t>
      </w:r>
      <w:r>
        <w:rPr>
          <w:b/>
          <w:bCs/>
        </w:rPr>
        <w:t xml:space="preserve">, у звању </w:t>
      </w:r>
      <w:r>
        <w:rPr>
          <w:b/>
          <w:bCs/>
          <w:lang w:val="sr-Cyrl-RS"/>
        </w:rPr>
        <w:t xml:space="preserve">референта </w:t>
      </w:r>
      <w:r>
        <w:rPr>
          <w:b/>
        </w:rPr>
        <w:t>-1 (један) извршилац,</w:t>
      </w:r>
    </w:p>
    <w:p w:rsidR="00EC674D" w:rsidRDefault="00EC674D" w:rsidP="00EC674D">
      <w:pPr>
        <w:pStyle w:val="ListParagraph"/>
        <w:ind w:left="0" w:right="-720"/>
        <w:jc w:val="both"/>
      </w:pPr>
    </w:p>
    <w:p w:rsidR="00EC674D" w:rsidRDefault="00EC674D" w:rsidP="00EC674D">
      <w:pPr>
        <w:pStyle w:val="ListParagraph"/>
        <w:ind w:left="0" w:right="-720"/>
        <w:jc w:val="both"/>
      </w:pPr>
      <w:r>
        <w:t>сходно</w:t>
      </w:r>
      <w:r w:rsidRPr="00597A55">
        <w:t xml:space="preserve"> </w:t>
      </w:r>
      <w:r>
        <w:t>Правилнику</w:t>
      </w:r>
      <w:r w:rsidRPr="009A67BB">
        <w:t xml:space="preserve"> о унутрашњем уређењу и систематизацији радних места у</w:t>
      </w:r>
      <w:r>
        <w:rPr>
          <w:lang w:val="sr-Cyrl-RS"/>
        </w:rPr>
        <w:t xml:space="preserve"> О</w:t>
      </w:r>
      <w:r w:rsidRPr="009A67BB">
        <w:t>сновном јавном тужилаштву у</w:t>
      </w:r>
      <w:r>
        <w:rPr>
          <w:lang w:val="sr-Cyrl-RS"/>
        </w:rPr>
        <w:t xml:space="preserve"> Горњем Милановцу А број 240/22 од 25.10.2022. године и</w:t>
      </w:r>
      <w:r>
        <w:t xml:space="preserve"> Правилнику</w:t>
      </w:r>
      <w:r w:rsidRPr="009A67BB">
        <w:t xml:space="preserve"> </w:t>
      </w:r>
      <w:r>
        <w:rPr>
          <w:lang w:val="sr-Cyrl-RS"/>
        </w:rPr>
        <w:t xml:space="preserve">о изменама и допунама правилника </w:t>
      </w:r>
      <w:r w:rsidRPr="009A67BB">
        <w:t>о унутрашњем уређењу и систематизацији радних места у</w:t>
      </w:r>
      <w:r>
        <w:rPr>
          <w:lang w:val="sr-Cyrl-RS"/>
        </w:rPr>
        <w:t xml:space="preserve"> О</w:t>
      </w:r>
      <w:r w:rsidRPr="009A67BB">
        <w:t>сновном јавном тужилаштву у</w:t>
      </w:r>
      <w:r>
        <w:rPr>
          <w:lang w:val="sr-Cyrl-RS"/>
        </w:rPr>
        <w:t xml:space="preserve"> Горњем Милановцу</w:t>
      </w:r>
      <w:r w:rsidRPr="009A67BB">
        <w:t xml:space="preserve"> А.бр.</w:t>
      </w:r>
      <w:r>
        <w:rPr>
          <w:lang w:val="sr-Cyrl-RS"/>
        </w:rPr>
        <w:t xml:space="preserve"> 240/22</w:t>
      </w:r>
      <w:r>
        <w:t xml:space="preserve"> од 18.04.2023</w:t>
      </w:r>
      <w:r w:rsidRPr="009A67BB">
        <w:t>. године</w:t>
      </w:r>
      <w:r>
        <w:t xml:space="preserve"> и Кадровском плану </w:t>
      </w:r>
      <w:r>
        <w:rPr>
          <w:lang w:val="sr-Cyrl-RS"/>
        </w:rPr>
        <w:t xml:space="preserve">Основног </w:t>
      </w:r>
      <w:r>
        <w:t xml:space="preserve">јавног тужилаштва у </w:t>
      </w:r>
      <w:r>
        <w:rPr>
          <w:lang w:val="sr-Cyrl-RS"/>
        </w:rPr>
        <w:t>Горњем Милановцу</w:t>
      </w:r>
      <w:r>
        <w:t xml:space="preserve"> за 2023. годину.</w:t>
      </w:r>
    </w:p>
    <w:p w:rsidR="00EC674D" w:rsidRDefault="00EC674D" w:rsidP="00EC674D">
      <w:pPr>
        <w:pStyle w:val="ListParagraph"/>
        <w:ind w:left="0" w:right="-720"/>
        <w:jc w:val="both"/>
      </w:pPr>
    </w:p>
    <w:p w:rsidR="00EC674D" w:rsidRDefault="00EC674D" w:rsidP="00EC674D">
      <w:pPr>
        <w:pStyle w:val="ListParagraph"/>
        <w:numPr>
          <w:ilvl w:val="0"/>
          <w:numId w:val="6"/>
        </w:numPr>
        <w:ind w:right="-720"/>
        <w:jc w:val="both"/>
        <w:rPr>
          <w:b/>
          <w:bCs/>
        </w:rPr>
      </w:pPr>
      <w:r>
        <w:t xml:space="preserve">Попуњавање радних места из става 1. ове одлуке на неодређено време, извршиће се након спроведеног </w:t>
      </w:r>
      <w:r>
        <w:rPr>
          <w:b/>
          <w:bCs/>
        </w:rPr>
        <w:t>јавног конкурса.</w:t>
      </w:r>
    </w:p>
    <w:p w:rsidR="00DC7B3B" w:rsidRDefault="00DC7B3B" w:rsidP="00DC7B3B">
      <w:pPr>
        <w:tabs>
          <w:tab w:val="left" w:pos="3360"/>
        </w:tabs>
        <w:jc w:val="center"/>
        <w:rPr>
          <w:rFonts w:ascii="Times New Roman" w:hAnsi="Times New Roman" w:cs="Times New Roman"/>
          <w:b/>
          <w:lang w:val="sr-Cyrl-RS"/>
        </w:rPr>
      </w:pPr>
    </w:p>
    <w:p w:rsidR="0038557C" w:rsidRDefault="0038557C" w:rsidP="00DC7B3B">
      <w:pPr>
        <w:tabs>
          <w:tab w:val="left" w:pos="3360"/>
        </w:tabs>
        <w:jc w:val="center"/>
        <w:rPr>
          <w:rFonts w:ascii="Times New Roman" w:hAnsi="Times New Roman" w:cs="Times New Roman"/>
          <w:b/>
          <w:lang w:val="sr-Cyrl-RS"/>
        </w:rPr>
      </w:pPr>
    </w:p>
    <w:p w:rsidR="0038557C" w:rsidRDefault="0038557C" w:rsidP="00DC7B3B">
      <w:pPr>
        <w:tabs>
          <w:tab w:val="left" w:pos="3360"/>
        </w:tabs>
        <w:jc w:val="center"/>
        <w:rPr>
          <w:rFonts w:ascii="Times New Roman" w:hAnsi="Times New Roman" w:cs="Times New Roman"/>
          <w:b/>
          <w:lang w:val="sr-Cyrl-RS"/>
        </w:rPr>
      </w:pPr>
    </w:p>
    <w:p w:rsidR="00EC674D" w:rsidRPr="00DC7B3B" w:rsidRDefault="00EC674D" w:rsidP="00DC7B3B">
      <w:pPr>
        <w:tabs>
          <w:tab w:val="left" w:pos="3360"/>
        </w:tabs>
        <w:jc w:val="center"/>
        <w:rPr>
          <w:rFonts w:ascii="Times New Roman" w:hAnsi="Times New Roman" w:cs="Times New Roman"/>
          <w:b/>
          <w:lang w:val="sr-Cyrl-RS"/>
        </w:rPr>
      </w:pPr>
    </w:p>
    <w:p w:rsidR="00EC674D" w:rsidRPr="00EC674D" w:rsidRDefault="00EC674D" w:rsidP="00EC674D">
      <w:pPr>
        <w:ind w:left="-360" w:right="-720"/>
        <w:jc w:val="center"/>
        <w:rPr>
          <w:rFonts w:ascii="Times New Roman" w:hAnsi="Times New Roman" w:cs="Times New Roman"/>
          <w:b/>
          <w:bCs/>
        </w:rPr>
      </w:pPr>
      <w:r w:rsidRPr="00EC674D">
        <w:rPr>
          <w:rFonts w:ascii="Times New Roman" w:hAnsi="Times New Roman" w:cs="Times New Roman"/>
          <w:b/>
          <w:bCs/>
        </w:rPr>
        <w:lastRenderedPageBreak/>
        <w:t>ОБРАЗЛОЖЕЊЕ</w:t>
      </w:r>
    </w:p>
    <w:p w:rsidR="00EC674D" w:rsidRPr="00EC674D" w:rsidRDefault="00EC674D" w:rsidP="00EC674D">
      <w:pPr>
        <w:ind w:left="-360" w:right="-720"/>
        <w:jc w:val="center"/>
        <w:rPr>
          <w:rFonts w:ascii="Times New Roman" w:hAnsi="Times New Roman" w:cs="Times New Roman"/>
          <w:b/>
          <w:bCs/>
        </w:rPr>
      </w:pPr>
    </w:p>
    <w:p w:rsidR="00EC674D" w:rsidRPr="00EC674D" w:rsidRDefault="00EC674D" w:rsidP="00EC674D">
      <w:pPr>
        <w:ind w:left="-360" w:right="-720" w:firstLine="1068"/>
        <w:rPr>
          <w:rFonts w:ascii="Times New Roman" w:hAnsi="Times New Roman" w:cs="Times New Roman"/>
        </w:rPr>
      </w:pPr>
      <w:r w:rsidRPr="00EC674D">
        <w:rPr>
          <w:rFonts w:ascii="Times New Roman" w:hAnsi="Times New Roman" w:cs="Times New Roman"/>
        </w:rPr>
        <w:t>Правилником о унутрашњем уређењу и систематизацији радних места у</w:t>
      </w:r>
      <w:r>
        <w:rPr>
          <w:rFonts w:ascii="Times New Roman" w:hAnsi="Times New Roman" w:cs="Times New Roman"/>
          <w:lang w:val="sr-Cyrl-RS"/>
        </w:rPr>
        <w:t xml:space="preserve"> О</w:t>
      </w:r>
      <w:r w:rsidRPr="009A67BB">
        <w:rPr>
          <w:rFonts w:ascii="Times New Roman" w:hAnsi="Times New Roman" w:cs="Times New Roman"/>
        </w:rPr>
        <w:t>сновном јавном тужилаштву у</w:t>
      </w:r>
      <w:r>
        <w:rPr>
          <w:rFonts w:ascii="Times New Roman" w:hAnsi="Times New Roman" w:cs="Times New Roman"/>
          <w:lang w:val="sr-Cyrl-RS"/>
        </w:rPr>
        <w:t xml:space="preserve"> Горњем Милановцу А број 240/22 од 25.10.2022. године </w:t>
      </w:r>
      <w:r w:rsidRPr="00EC674D">
        <w:rPr>
          <w:rFonts w:ascii="Times New Roman" w:hAnsi="Times New Roman" w:cs="Times New Roman"/>
        </w:rPr>
        <w:t xml:space="preserve">систематизовано је радно место </w:t>
      </w:r>
      <w:r>
        <w:rPr>
          <w:rFonts w:ascii="Times New Roman" w:hAnsi="Times New Roman" w:cs="Times New Roman"/>
          <w:lang w:val="sr-Cyrl-RS"/>
        </w:rPr>
        <w:t xml:space="preserve">записничар </w:t>
      </w:r>
      <w:r w:rsidRPr="00EC674D">
        <w:rPr>
          <w:rFonts w:ascii="Times New Roman" w:hAnsi="Times New Roman" w:cs="Times New Roman"/>
          <w:lang w:val="sr-Cyrl-RS"/>
        </w:rPr>
        <w:t>у</w:t>
      </w:r>
      <w:r w:rsidRPr="00EC674D">
        <w:rPr>
          <w:rFonts w:ascii="Times New Roman" w:hAnsi="Times New Roman" w:cs="Times New Roman"/>
        </w:rPr>
        <w:t xml:space="preserve"> звању</w:t>
      </w:r>
      <w:r>
        <w:rPr>
          <w:rFonts w:ascii="Times New Roman" w:hAnsi="Times New Roman" w:cs="Times New Roman"/>
          <w:lang w:val="sr-Cyrl-RS"/>
        </w:rPr>
        <w:t xml:space="preserve"> референта</w:t>
      </w:r>
      <w:r w:rsidRPr="00EC674D">
        <w:rPr>
          <w:rFonts w:ascii="Times New Roman" w:hAnsi="Times New Roman" w:cs="Times New Roman"/>
          <w:lang w:val="sr-Cyrl-RS"/>
        </w:rPr>
        <w:t xml:space="preserve"> - 1</w:t>
      </w:r>
      <w:r w:rsidRPr="00EC674D">
        <w:rPr>
          <w:rFonts w:ascii="Times New Roman" w:hAnsi="Times New Roman" w:cs="Times New Roman"/>
        </w:rPr>
        <w:t xml:space="preserve"> (</w:t>
      </w:r>
      <w:r w:rsidRPr="00EC674D">
        <w:rPr>
          <w:rFonts w:ascii="Times New Roman" w:hAnsi="Times New Roman" w:cs="Times New Roman"/>
          <w:lang w:val="sr-Cyrl-RS"/>
        </w:rPr>
        <w:t>један</w:t>
      </w:r>
      <w:r w:rsidRPr="00EC674D">
        <w:rPr>
          <w:rFonts w:ascii="Times New Roman" w:hAnsi="Times New Roman" w:cs="Times New Roman"/>
        </w:rPr>
        <w:t>) извршилац</w:t>
      </w:r>
      <w:r>
        <w:rPr>
          <w:rFonts w:ascii="Times New Roman" w:hAnsi="Times New Roman" w:cs="Times New Roman"/>
          <w:lang w:val="sr-Cyrl-RS"/>
        </w:rPr>
        <w:t xml:space="preserve">, док су </w:t>
      </w:r>
      <w:r>
        <w:rPr>
          <w:rFonts w:ascii="Times New Roman" w:hAnsi="Times New Roman" w:cs="Times New Roman"/>
        </w:rPr>
        <w:t>Правилником</w:t>
      </w:r>
      <w:r w:rsidRPr="00EC674D">
        <w:rPr>
          <w:rFonts w:ascii="Times New Roman" w:hAnsi="Times New Roman" w:cs="Times New Roman"/>
          <w:lang w:val="sr-Cyrl-RS"/>
        </w:rPr>
        <w:t xml:space="preserve"> </w:t>
      </w:r>
      <w:r>
        <w:rPr>
          <w:rFonts w:ascii="Times New Roman" w:hAnsi="Times New Roman" w:cs="Times New Roman"/>
          <w:lang w:val="sr-Cyrl-RS"/>
        </w:rPr>
        <w:t xml:space="preserve">о изменама и допунама правилника </w:t>
      </w:r>
      <w:r w:rsidRPr="009A67BB">
        <w:rPr>
          <w:rFonts w:ascii="Times New Roman" w:hAnsi="Times New Roman" w:cs="Times New Roman"/>
        </w:rPr>
        <w:t>о унутрашњем уређењу и систематизацији радних места у</w:t>
      </w:r>
      <w:r>
        <w:rPr>
          <w:rFonts w:ascii="Times New Roman" w:hAnsi="Times New Roman" w:cs="Times New Roman"/>
          <w:lang w:val="sr-Cyrl-RS"/>
        </w:rPr>
        <w:t xml:space="preserve"> О</w:t>
      </w:r>
      <w:r w:rsidRPr="009A67BB">
        <w:rPr>
          <w:rFonts w:ascii="Times New Roman" w:hAnsi="Times New Roman" w:cs="Times New Roman"/>
        </w:rPr>
        <w:t>сновном јавном тужилаштву у</w:t>
      </w:r>
      <w:r>
        <w:rPr>
          <w:rFonts w:ascii="Times New Roman" w:hAnsi="Times New Roman" w:cs="Times New Roman"/>
          <w:lang w:val="sr-Cyrl-RS"/>
        </w:rPr>
        <w:t xml:space="preserve"> Горњем Милановцу</w:t>
      </w:r>
      <w:r w:rsidRPr="009A67BB">
        <w:rPr>
          <w:rFonts w:ascii="Times New Roman" w:hAnsi="Times New Roman" w:cs="Times New Roman"/>
        </w:rPr>
        <w:t xml:space="preserve"> А.бр.</w:t>
      </w:r>
      <w:r>
        <w:rPr>
          <w:rFonts w:ascii="Times New Roman" w:hAnsi="Times New Roman" w:cs="Times New Roman"/>
          <w:lang w:val="sr-Cyrl-RS"/>
        </w:rPr>
        <w:t xml:space="preserve"> 240/22</w:t>
      </w:r>
      <w:r>
        <w:rPr>
          <w:rFonts w:ascii="Times New Roman" w:hAnsi="Times New Roman" w:cs="Times New Roman"/>
        </w:rPr>
        <w:t xml:space="preserve"> од 18.04.2023</w:t>
      </w:r>
      <w:r w:rsidRPr="009A67BB">
        <w:rPr>
          <w:rFonts w:ascii="Times New Roman" w:hAnsi="Times New Roman" w:cs="Times New Roman"/>
        </w:rPr>
        <w:t>. године</w:t>
      </w:r>
      <w:r>
        <w:rPr>
          <w:rFonts w:ascii="Times New Roman" w:hAnsi="Times New Roman" w:cs="Times New Roman"/>
          <w:lang w:val="sr-Cyrl-RS"/>
        </w:rPr>
        <w:t xml:space="preserve"> за наведено систематизоано радно место предвиђена 2 (два) извршиоца, сходно </w:t>
      </w:r>
      <w:r w:rsidRPr="00EC674D">
        <w:rPr>
          <w:rFonts w:ascii="Times New Roman" w:hAnsi="Times New Roman" w:cs="Times New Roman"/>
        </w:rPr>
        <w:t xml:space="preserve">Кадровском плану </w:t>
      </w:r>
      <w:r>
        <w:rPr>
          <w:rFonts w:ascii="Times New Roman" w:hAnsi="Times New Roman" w:cs="Times New Roman"/>
          <w:lang w:val="sr-Cyrl-RS"/>
        </w:rPr>
        <w:t xml:space="preserve">за </w:t>
      </w:r>
      <w:r w:rsidRPr="00EC674D">
        <w:rPr>
          <w:rFonts w:ascii="Times New Roman" w:hAnsi="Times New Roman" w:cs="Times New Roman"/>
          <w:lang w:val="sr-Cyrl-RS"/>
        </w:rPr>
        <w:t>О</w:t>
      </w:r>
      <w:r>
        <w:rPr>
          <w:rFonts w:ascii="Times New Roman" w:hAnsi="Times New Roman" w:cs="Times New Roman"/>
          <w:lang w:val="sr-Cyrl-RS"/>
        </w:rPr>
        <w:t>сновно</w:t>
      </w:r>
      <w:r w:rsidRPr="00EC674D">
        <w:rPr>
          <w:rFonts w:ascii="Times New Roman" w:hAnsi="Times New Roman" w:cs="Times New Roman"/>
          <w:lang w:val="sr-Cyrl-RS"/>
        </w:rPr>
        <w:t xml:space="preserve"> </w:t>
      </w:r>
      <w:r w:rsidRPr="00EC674D">
        <w:rPr>
          <w:rFonts w:ascii="Times New Roman" w:hAnsi="Times New Roman" w:cs="Times New Roman"/>
        </w:rPr>
        <w:t>ј</w:t>
      </w:r>
      <w:r>
        <w:rPr>
          <w:rFonts w:ascii="Times New Roman" w:hAnsi="Times New Roman" w:cs="Times New Roman"/>
        </w:rPr>
        <w:t>авно тужилаштво</w:t>
      </w:r>
      <w:r w:rsidRPr="00EC674D">
        <w:rPr>
          <w:rFonts w:ascii="Times New Roman" w:hAnsi="Times New Roman" w:cs="Times New Roman"/>
        </w:rPr>
        <w:t xml:space="preserve"> у </w:t>
      </w:r>
      <w:r w:rsidRPr="00EC674D">
        <w:rPr>
          <w:rFonts w:ascii="Times New Roman" w:hAnsi="Times New Roman" w:cs="Times New Roman"/>
          <w:lang w:val="sr-Cyrl-RS"/>
        </w:rPr>
        <w:t>Горњем Милановцу</w:t>
      </w:r>
      <w:r w:rsidRPr="00EC674D">
        <w:rPr>
          <w:rFonts w:ascii="Times New Roman" w:hAnsi="Times New Roman" w:cs="Times New Roman"/>
        </w:rPr>
        <w:t xml:space="preserve"> за 2023. годину.</w:t>
      </w:r>
    </w:p>
    <w:p w:rsidR="00EC674D" w:rsidRPr="00EC674D" w:rsidRDefault="00EC674D" w:rsidP="00EC674D">
      <w:pPr>
        <w:ind w:left="0" w:right="-720" w:firstLine="0"/>
        <w:rPr>
          <w:rFonts w:ascii="Times New Roman" w:hAnsi="Times New Roman" w:cs="Times New Roman"/>
        </w:rPr>
      </w:pPr>
    </w:p>
    <w:p w:rsidR="00EC674D" w:rsidRPr="00EC674D" w:rsidRDefault="00EC674D" w:rsidP="00EC674D">
      <w:pPr>
        <w:ind w:left="-360" w:right="-720" w:firstLine="1068"/>
        <w:rPr>
          <w:rFonts w:ascii="Times New Roman" w:hAnsi="Times New Roman" w:cs="Times New Roman"/>
        </w:rPr>
      </w:pPr>
      <w:r w:rsidRPr="00EC674D">
        <w:rPr>
          <w:rFonts w:ascii="Times New Roman" w:hAnsi="Times New Roman" w:cs="Times New Roman"/>
        </w:rPr>
        <w:t>Чланом 47. ст</w:t>
      </w:r>
      <w:r w:rsidRPr="00EC674D">
        <w:rPr>
          <w:rFonts w:ascii="Times New Roman" w:hAnsi="Times New Roman" w:cs="Times New Roman"/>
          <w:lang w:val="sr-Cyrl-RS"/>
        </w:rPr>
        <w:t xml:space="preserve">ав </w:t>
      </w:r>
      <w:r w:rsidRPr="00EC674D">
        <w:rPr>
          <w:rFonts w:ascii="Times New Roman" w:hAnsi="Times New Roman" w:cs="Times New Roman"/>
        </w:rPr>
        <w:t>1. Закона о државним службеницима прописано је да радно место може да се попуни када се испуне два услова: да је радно место предвиђено Правилником и да се његово попуњавање уклапа у Кадровски план, док је ставом 2. истог члана прописано да када се испуне оба услова, руководилац одлучује о потреби попуњавања радних места.</w:t>
      </w:r>
    </w:p>
    <w:p w:rsidR="00EC674D" w:rsidRPr="00EC674D" w:rsidRDefault="00EC674D" w:rsidP="00EC674D">
      <w:pPr>
        <w:ind w:left="-360" w:right="-720"/>
        <w:rPr>
          <w:rFonts w:ascii="Times New Roman" w:hAnsi="Times New Roman" w:cs="Times New Roman"/>
        </w:rPr>
      </w:pPr>
    </w:p>
    <w:p w:rsidR="00EC674D" w:rsidRPr="00EC674D" w:rsidRDefault="00EC674D" w:rsidP="00EC674D">
      <w:pPr>
        <w:ind w:left="-360" w:right="-720" w:firstLine="1068"/>
        <w:rPr>
          <w:rFonts w:ascii="Times New Roman" w:hAnsi="Times New Roman" w:cs="Times New Roman"/>
        </w:rPr>
      </w:pPr>
      <w:r w:rsidRPr="00EC674D">
        <w:rPr>
          <w:rFonts w:ascii="Times New Roman" w:hAnsi="Times New Roman" w:cs="Times New Roman"/>
        </w:rPr>
        <w:t>Одредбом чл</w:t>
      </w:r>
      <w:r w:rsidRPr="00EC674D">
        <w:rPr>
          <w:rFonts w:ascii="Times New Roman" w:hAnsi="Times New Roman" w:cs="Times New Roman"/>
          <w:lang w:val="sr-Cyrl-RS"/>
        </w:rPr>
        <w:t>ана</w:t>
      </w:r>
      <w:r w:rsidRPr="00EC674D">
        <w:rPr>
          <w:rFonts w:ascii="Times New Roman" w:hAnsi="Times New Roman" w:cs="Times New Roman"/>
        </w:rPr>
        <w:t xml:space="preserve"> 49. ст</w:t>
      </w:r>
      <w:r w:rsidRPr="00EC674D">
        <w:rPr>
          <w:rFonts w:ascii="Times New Roman" w:hAnsi="Times New Roman" w:cs="Times New Roman"/>
          <w:lang w:val="sr-Cyrl-RS"/>
        </w:rPr>
        <w:t xml:space="preserve">ав </w:t>
      </w:r>
      <w:r w:rsidRPr="00EC674D">
        <w:rPr>
          <w:rFonts w:ascii="Times New Roman" w:hAnsi="Times New Roman" w:cs="Times New Roman"/>
        </w:rPr>
        <w:t>4. Закона о државним службеницима прописано је да ако руководилац одлучи да радно место не попуни ни премештајем по основу споразума о преузимању, може да се спроведе интерни конкурс, а ако интерни конкурс није спроведен или није успео, обавезно се спроводи јавни конкурс.</w:t>
      </w:r>
    </w:p>
    <w:p w:rsidR="00EC674D" w:rsidRPr="00EC674D" w:rsidRDefault="00EC674D" w:rsidP="00EC674D">
      <w:pPr>
        <w:ind w:left="-360" w:right="-720"/>
        <w:rPr>
          <w:rFonts w:ascii="Times New Roman" w:hAnsi="Times New Roman" w:cs="Times New Roman"/>
        </w:rPr>
      </w:pPr>
    </w:p>
    <w:p w:rsidR="00EC674D" w:rsidRPr="00EC674D" w:rsidRDefault="00EC674D" w:rsidP="00EC674D">
      <w:pPr>
        <w:ind w:left="-360" w:right="-720" w:firstLine="1068"/>
        <w:rPr>
          <w:rFonts w:ascii="Times New Roman" w:hAnsi="Times New Roman" w:cs="Times New Roman"/>
          <w:color w:val="333333"/>
        </w:rPr>
      </w:pPr>
      <w:r w:rsidRPr="00EC674D">
        <w:rPr>
          <w:rFonts w:ascii="Times New Roman" w:hAnsi="Times New Roman" w:cs="Times New Roman"/>
          <w:color w:val="333333"/>
        </w:rPr>
        <w:t>Одредбом чл</w:t>
      </w:r>
      <w:r w:rsidRPr="00EC674D">
        <w:rPr>
          <w:rFonts w:ascii="Times New Roman" w:hAnsi="Times New Roman" w:cs="Times New Roman"/>
          <w:color w:val="333333"/>
          <w:lang w:val="sr-Cyrl-RS"/>
        </w:rPr>
        <w:t>ана</w:t>
      </w:r>
      <w:r w:rsidRPr="00EC674D">
        <w:rPr>
          <w:rFonts w:ascii="Times New Roman" w:hAnsi="Times New Roman" w:cs="Times New Roman"/>
          <w:color w:val="333333"/>
        </w:rPr>
        <w:t xml:space="preserve"> 8. ст</w:t>
      </w:r>
      <w:r w:rsidRPr="00EC674D">
        <w:rPr>
          <w:rFonts w:ascii="Times New Roman" w:hAnsi="Times New Roman" w:cs="Times New Roman"/>
          <w:color w:val="333333"/>
          <w:lang w:val="sr-Cyrl-RS"/>
        </w:rPr>
        <w:t xml:space="preserve">ав </w:t>
      </w:r>
      <w:r w:rsidRPr="00EC674D">
        <w:rPr>
          <w:rFonts w:ascii="Times New Roman" w:hAnsi="Times New Roman" w:cs="Times New Roman"/>
          <w:color w:val="333333"/>
        </w:rPr>
        <w:t xml:space="preserve">4. Уредбе о интерном и јавном конкурсу за попуњавање радних места у државним органима, прописано је да се на отпочињање јавног конкурса за попуњавање извршилачког радног места или положаја, када се не спроводи интерни конкурс, сходно примењује члан 2. ове Уредбе, којим чланом у ставу 8. је прописано, да у осталим државним органима руководилац органа доноси одлуку о томе да ли су испуњени услови за попуњавање извршилачког радног места, односно положаја.    </w:t>
      </w:r>
    </w:p>
    <w:p w:rsidR="00EC674D" w:rsidRPr="00EC674D" w:rsidRDefault="00EC674D" w:rsidP="00EC674D">
      <w:pPr>
        <w:ind w:left="-360" w:right="-720"/>
        <w:rPr>
          <w:rFonts w:ascii="Times New Roman" w:hAnsi="Times New Roman" w:cs="Times New Roman"/>
          <w:color w:val="333333"/>
        </w:rPr>
      </w:pPr>
    </w:p>
    <w:p w:rsidR="00EC674D" w:rsidRDefault="00EC674D" w:rsidP="0038557C">
      <w:pPr>
        <w:ind w:left="-360" w:right="-720" w:firstLine="1068"/>
        <w:rPr>
          <w:rFonts w:ascii="Times New Roman" w:hAnsi="Times New Roman" w:cs="Times New Roman"/>
        </w:rPr>
      </w:pPr>
      <w:r w:rsidRPr="00EC674D">
        <w:rPr>
          <w:rFonts w:ascii="Times New Roman" w:hAnsi="Times New Roman" w:cs="Times New Roman"/>
          <w:color w:val="333333"/>
        </w:rPr>
        <w:t xml:space="preserve">Имајући у виду цитиране законске одредбе, као и чињеницу да је радно место </w:t>
      </w:r>
      <w:r w:rsidR="0038557C">
        <w:rPr>
          <w:rFonts w:ascii="Times New Roman" w:hAnsi="Times New Roman" w:cs="Times New Roman"/>
          <w:color w:val="333333"/>
          <w:lang w:val="sr-Cyrl-RS"/>
        </w:rPr>
        <w:t>записничар</w:t>
      </w:r>
      <w:r w:rsidRPr="00EC674D">
        <w:rPr>
          <w:rFonts w:ascii="Times New Roman" w:hAnsi="Times New Roman" w:cs="Times New Roman"/>
          <w:color w:val="333333"/>
        </w:rPr>
        <w:t xml:space="preserve"> упражњено за  једног извршиоца, да </w:t>
      </w:r>
      <w:r w:rsidR="0038557C">
        <w:rPr>
          <w:rFonts w:ascii="Times New Roman" w:hAnsi="Times New Roman" w:cs="Times New Roman"/>
          <w:color w:val="333333"/>
          <w:lang w:val="sr-Cyrl-RS"/>
        </w:rPr>
        <w:t>су</w:t>
      </w:r>
      <w:r w:rsidRPr="00EC674D">
        <w:rPr>
          <w:rFonts w:ascii="Times New Roman" w:hAnsi="Times New Roman" w:cs="Times New Roman"/>
          <w:color w:val="333333"/>
        </w:rPr>
        <w:t xml:space="preserve"> наведен</w:t>
      </w:r>
      <w:r w:rsidRPr="00EC674D">
        <w:rPr>
          <w:rFonts w:ascii="Times New Roman" w:hAnsi="Times New Roman" w:cs="Times New Roman"/>
          <w:color w:val="333333"/>
          <w:lang w:val="sr-Cyrl-RS"/>
        </w:rPr>
        <w:t>о</w:t>
      </w:r>
      <w:r w:rsidRPr="00EC674D">
        <w:rPr>
          <w:rFonts w:ascii="Times New Roman" w:hAnsi="Times New Roman" w:cs="Times New Roman"/>
          <w:color w:val="333333"/>
        </w:rPr>
        <w:t xml:space="preserve"> радн</w:t>
      </w:r>
      <w:r w:rsidRPr="00EC674D">
        <w:rPr>
          <w:rFonts w:ascii="Times New Roman" w:hAnsi="Times New Roman" w:cs="Times New Roman"/>
          <w:color w:val="333333"/>
          <w:lang w:val="sr-Cyrl-RS"/>
        </w:rPr>
        <w:t>о</w:t>
      </w:r>
      <w:r w:rsidRPr="00EC674D">
        <w:rPr>
          <w:rFonts w:ascii="Times New Roman" w:hAnsi="Times New Roman" w:cs="Times New Roman"/>
          <w:color w:val="333333"/>
        </w:rPr>
        <w:t xml:space="preserve"> мест</w:t>
      </w:r>
      <w:r w:rsidRPr="00EC674D">
        <w:rPr>
          <w:rFonts w:ascii="Times New Roman" w:hAnsi="Times New Roman" w:cs="Times New Roman"/>
          <w:color w:val="333333"/>
          <w:lang w:val="sr-Cyrl-RS"/>
        </w:rPr>
        <w:t>о</w:t>
      </w:r>
      <w:r w:rsidRPr="00EC674D">
        <w:rPr>
          <w:rFonts w:ascii="Times New Roman" w:hAnsi="Times New Roman" w:cs="Times New Roman"/>
          <w:color w:val="333333"/>
        </w:rPr>
        <w:t xml:space="preserve"> и број</w:t>
      </w:r>
      <w:r w:rsidRPr="00EC674D">
        <w:rPr>
          <w:rFonts w:ascii="Times New Roman" w:hAnsi="Times New Roman" w:cs="Times New Roman"/>
          <w:color w:val="333333"/>
          <w:lang w:val="sr-Cyrl-RS"/>
        </w:rPr>
        <w:t xml:space="preserve"> </w:t>
      </w:r>
      <w:r w:rsidRPr="00EC674D">
        <w:rPr>
          <w:rFonts w:ascii="Times New Roman" w:hAnsi="Times New Roman" w:cs="Times New Roman"/>
          <w:color w:val="333333"/>
        </w:rPr>
        <w:t>извршилаца предвиђен</w:t>
      </w:r>
      <w:r w:rsidR="0038557C">
        <w:rPr>
          <w:rFonts w:ascii="Times New Roman" w:hAnsi="Times New Roman" w:cs="Times New Roman"/>
          <w:color w:val="333333"/>
          <w:lang w:val="sr-Cyrl-RS"/>
        </w:rPr>
        <w:t>и</w:t>
      </w:r>
      <w:r w:rsidRPr="00EC674D">
        <w:rPr>
          <w:rFonts w:ascii="Times New Roman" w:hAnsi="Times New Roman" w:cs="Times New Roman"/>
          <w:color w:val="333333"/>
        </w:rPr>
        <w:t xml:space="preserve"> </w:t>
      </w:r>
      <w:r w:rsidR="0038557C">
        <w:rPr>
          <w:rFonts w:ascii="Times New Roman" w:hAnsi="Times New Roman" w:cs="Times New Roman"/>
        </w:rPr>
        <w:t>Правилником</w:t>
      </w:r>
      <w:r w:rsidR="0038557C" w:rsidRPr="00EC674D">
        <w:rPr>
          <w:rFonts w:ascii="Times New Roman" w:hAnsi="Times New Roman" w:cs="Times New Roman"/>
          <w:lang w:val="sr-Cyrl-RS"/>
        </w:rPr>
        <w:t xml:space="preserve"> </w:t>
      </w:r>
      <w:r w:rsidR="0038557C">
        <w:rPr>
          <w:rFonts w:ascii="Times New Roman" w:hAnsi="Times New Roman" w:cs="Times New Roman"/>
          <w:lang w:val="sr-Cyrl-RS"/>
        </w:rPr>
        <w:t xml:space="preserve">о изменама и допунама правилника </w:t>
      </w:r>
      <w:r w:rsidR="0038557C" w:rsidRPr="009A67BB">
        <w:rPr>
          <w:rFonts w:ascii="Times New Roman" w:hAnsi="Times New Roman" w:cs="Times New Roman"/>
        </w:rPr>
        <w:t>о унутрашњем уређењу и систематизацији радних места у</w:t>
      </w:r>
      <w:r w:rsidR="0038557C">
        <w:rPr>
          <w:rFonts w:ascii="Times New Roman" w:hAnsi="Times New Roman" w:cs="Times New Roman"/>
          <w:lang w:val="sr-Cyrl-RS"/>
        </w:rPr>
        <w:t xml:space="preserve"> О</w:t>
      </w:r>
      <w:r w:rsidR="0038557C" w:rsidRPr="009A67BB">
        <w:rPr>
          <w:rFonts w:ascii="Times New Roman" w:hAnsi="Times New Roman" w:cs="Times New Roman"/>
        </w:rPr>
        <w:t>сновном јавном тужилаштву у</w:t>
      </w:r>
      <w:r w:rsidR="0038557C">
        <w:rPr>
          <w:rFonts w:ascii="Times New Roman" w:hAnsi="Times New Roman" w:cs="Times New Roman"/>
          <w:lang w:val="sr-Cyrl-RS"/>
        </w:rPr>
        <w:t xml:space="preserve"> Горњем Милановцу</w:t>
      </w:r>
      <w:r w:rsidR="0038557C" w:rsidRPr="009A67BB">
        <w:rPr>
          <w:rFonts w:ascii="Times New Roman" w:hAnsi="Times New Roman" w:cs="Times New Roman"/>
        </w:rPr>
        <w:t xml:space="preserve"> А.бр.</w:t>
      </w:r>
      <w:r w:rsidR="0038557C">
        <w:rPr>
          <w:rFonts w:ascii="Times New Roman" w:hAnsi="Times New Roman" w:cs="Times New Roman"/>
          <w:lang w:val="sr-Cyrl-RS"/>
        </w:rPr>
        <w:t xml:space="preserve"> 240/22</w:t>
      </w:r>
      <w:r w:rsidR="0038557C">
        <w:rPr>
          <w:rFonts w:ascii="Times New Roman" w:hAnsi="Times New Roman" w:cs="Times New Roman"/>
        </w:rPr>
        <w:t xml:space="preserve"> од 18.04.2023</w:t>
      </w:r>
      <w:r w:rsidR="0038557C" w:rsidRPr="009A67BB">
        <w:rPr>
          <w:rFonts w:ascii="Times New Roman" w:hAnsi="Times New Roman" w:cs="Times New Roman"/>
        </w:rPr>
        <w:t>. године</w:t>
      </w:r>
      <w:r w:rsidR="0038557C">
        <w:rPr>
          <w:rFonts w:ascii="Times New Roman" w:hAnsi="Times New Roman" w:cs="Times New Roman"/>
          <w:lang w:val="sr-Cyrl-RS"/>
        </w:rPr>
        <w:t xml:space="preserve">, </w:t>
      </w:r>
      <w:r w:rsidRPr="00EC674D">
        <w:rPr>
          <w:rFonts w:ascii="Times New Roman" w:hAnsi="Times New Roman" w:cs="Times New Roman"/>
        </w:rPr>
        <w:t>а да се попуњавање истих</w:t>
      </w:r>
      <w:r w:rsidR="0038557C">
        <w:rPr>
          <w:rFonts w:ascii="Times New Roman" w:hAnsi="Times New Roman" w:cs="Times New Roman"/>
        </w:rPr>
        <w:t xml:space="preserve"> уклапа у Кадровски план за 2023</w:t>
      </w:r>
      <w:r w:rsidRPr="00EC674D">
        <w:rPr>
          <w:rFonts w:ascii="Times New Roman" w:hAnsi="Times New Roman" w:cs="Times New Roman"/>
        </w:rPr>
        <w:t>.</w:t>
      </w:r>
      <w:r w:rsidRPr="00EC674D">
        <w:rPr>
          <w:rFonts w:ascii="Times New Roman" w:hAnsi="Times New Roman" w:cs="Times New Roman"/>
          <w:lang w:val="sr-Cyrl-RS"/>
        </w:rPr>
        <w:t xml:space="preserve"> </w:t>
      </w:r>
      <w:r w:rsidRPr="00EC674D">
        <w:rPr>
          <w:rFonts w:ascii="Times New Roman" w:hAnsi="Times New Roman" w:cs="Times New Roman"/>
        </w:rPr>
        <w:t>годину и ни</w:t>
      </w:r>
      <w:r w:rsidRPr="00EC674D">
        <w:rPr>
          <w:rFonts w:ascii="Times New Roman" w:hAnsi="Times New Roman" w:cs="Times New Roman"/>
          <w:lang w:val="sr-Cyrl-RS"/>
        </w:rPr>
        <w:t>је</w:t>
      </w:r>
      <w:r w:rsidRPr="00EC674D">
        <w:rPr>
          <w:rFonts w:ascii="Times New Roman" w:hAnsi="Times New Roman" w:cs="Times New Roman"/>
        </w:rPr>
        <w:t xml:space="preserve"> могл</w:t>
      </w:r>
      <w:r w:rsidRPr="00EC674D">
        <w:rPr>
          <w:rFonts w:ascii="Times New Roman" w:hAnsi="Times New Roman" w:cs="Times New Roman"/>
          <w:lang w:val="sr-Cyrl-RS"/>
        </w:rPr>
        <w:t>о</w:t>
      </w:r>
      <w:r w:rsidRPr="00EC674D">
        <w:rPr>
          <w:rFonts w:ascii="Times New Roman" w:hAnsi="Times New Roman" w:cs="Times New Roman"/>
        </w:rPr>
        <w:t xml:space="preserve"> бити попуњен</w:t>
      </w:r>
      <w:r w:rsidRPr="00EC674D">
        <w:rPr>
          <w:rFonts w:ascii="Times New Roman" w:hAnsi="Times New Roman" w:cs="Times New Roman"/>
          <w:lang w:val="sr-Cyrl-RS"/>
        </w:rPr>
        <w:t>о</w:t>
      </w:r>
      <w:r w:rsidRPr="00EC674D">
        <w:rPr>
          <w:rFonts w:ascii="Times New Roman" w:hAnsi="Times New Roman" w:cs="Times New Roman"/>
        </w:rPr>
        <w:t xml:space="preserve"> премештајем државног службеника унутар истог државног органа, премештајем по основу споразума о преузимању нераспоређеног државног службеника или државног службеника из другог државног органа, нити расписивањем интерног конкурса, </w:t>
      </w:r>
      <w:r w:rsidR="0038557C">
        <w:rPr>
          <w:rFonts w:ascii="Times New Roman" w:hAnsi="Times New Roman" w:cs="Times New Roman"/>
          <w:lang w:val="sr-Cyrl-RS"/>
        </w:rPr>
        <w:t>Главни јавни тужилац</w:t>
      </w:r>
      <w:r w:rsidRPr="00EC674D">
        <w:rPr>
          <w:rFonts w:ascii="Times New Roman" w:hAnsi="Times New Roman" w:cs="Times New Roman"/>
        </w:rPr>
        <w:t xml:space="preserve"> у </w:t>
      </w:r>
      <w:r w:rsidR="0038557C">
        <w:rPr>
          <w:rFonts w:ascii="Times New Roman" w:hAnsi="Times New Roman" w:cs="Times New Roman"/>
          <w:lang w:val="sr-Cyrl-RS"/>
        </w:rPr>
        <w:t xml:space="preserve">Основном </w:t>
      </w:r>
      <w:r w:rsidR="0038557C">
        <w:rPr>
          <w:rFonts w:ascii="Times New Roman" w:hAnsi="Times New Roman" w:cs="Times New Roman"/>
        </w:rPr>
        <w:t xml:space="preserve">јавном тужилаштву у </w:t>
      </w:r>
      <w:r w:rsidR="0038557C">
        <w:rPr>
          <w:rFonts w:ascii="Times New Roman" w:hAnsi="Times New Roman" w:cs="Times New Roman"/>
          <w:lang w:val="sr-Cyrl-RS"/>
        </w:rPr>
        <w:t>Горњем Милановцу</w:t>
      </w:r>
      <w:r w:rsidRPr="00EC674D">
        <w:rPr>
          <w:rFonts w:ascii="Times New Roman" w:hAnsi="Times New Roman" w:cs="Times New Roman"/>
        </w:rPr>
        <w:t xml:space="preserve"> </w:t>
      </w:r>
      <w:r w:rsidR="0038557C">
        <w:rPr>
          <w:rFonts w:ascii="Times New Roman" w:hAnsi="Times New Roman" w:cs="Times New Roman"/>
          <w:lang w:val="sr-Cyrl-RS"/>
        </w:rPr>
        <w:t>донела је одлуку</w:t>
      </w:r>
      <w:r w:rsidRPr="00EC674D">
        <w:rPr>
          <w:rFonts w:ascii="Times New Roman" w:hAnsi="Times New Roman" w:cs="Times New Roman"/>
        </w:rPr>
        <w:t xml:space="preserve"> да се упражњен</w:t>
      </w:r>
      <w:r w:rsidRPr="00EC674D">
        <w:rPr>
          <w:rFonts w:ascii="Times New Roman" w:hAnsi="Times New Roman" w:cs="Times New Roman"/>
          <w:lang w:val="sr-Cyrl-RS"/>
        </w:rPr>
        <w:t>о</w:t>
      </w:r>
      <w:r w:rsidRPr="00EC674D">
        <w:rPr>
          <w:rFonts w:ascii="Times New Roman" w:hAnsi="Times New Roman" w:cs="Times New Roman"/>
        </w:rPr>
        <w:t xml:space="preserve"> извршилачк</w:t>
      </w:r>
      <w:r w:rsidRPr="00EC674D">
        <w:rPr>
          <w:rFonts w:ascii="Times New Roman" w:hAnsi="Times New Roman" w:cs="Times New Roman"/>
          <w:lang w:val="sr-Cyrl-RS"/>
        </w:rPr>
        <w:t>о</w:t>
      </w:r>
      <w:r w:rsidRPr="00EC674D">
        <w:rPr>
          <w:rFonts w:ascii="Times New Roman" w:hAnsi="Times New Roman" w:cs="Times New Roman"/>
        </w:rPr>
        <w:t xml:space="preserve"> радн</w:t>
      </w:r>
      <w:r w:rsidRPr="00EC674D">
        <w:rPr>
          <w:rFonts w:ascii="Times New Roman" w:hAnsi="Times New Roman" w:cs="Times New Roman"/>
          <w:lang w:val="sr-Cyrl-RS"/>
        </w:rPr>
        <w:t>о</w:t>
      </w:r>
      <w:r w:rsidRPr="00EC674D">
        <w:rPr>
          <w:rFonts w:ascii="Times New Roman" w:hAnsi="Times New Roman" w:cs="Times New Roman"/>
        </w:rPr>
        <w:t xml:space="preserve"> мест</w:t>
      </w:r>
      <w:r w:rsidRPr="00EC674D">
        <w:rPr>
          <w:rFonts w:ascii="Times New Roman" w:hAnsi="Times New Roman" w:cs="Times New Roman"/>
          <w:lang w:val="sr-Cyrl-RS"/>
        </w:rPr>
        <w:t>о</w:t>
      </w:r>
      <w:r w:rsidRPr="00EC674D">
        <w:rPr>
          <w:rFonts w:ascii="Times New Roman" w:hAnsi="Times New Roman" w:cs="Times New Roman"/>
        </w:rPr>
        <w:t xml:space="preserve"> попун</w:t>
      </w:r>
      <w:r w:rsidRPr="00EC674D">
        <w:rPr>
          <w:rFonts w:ascii="Times New Roman" w:hAnsi="Times New Roman" w:cs="Times New Roman"/>
          <w:lang w:val="sr-Cyrl-RS"/>
        </w:rPr>
        <w:t>и</w:t>
      </w:r>
      <w:r w:rsidRPr="00EC674D">
        <w:rPr>
          <w:rFonts w:ascii="Times New Roman" w:hAnsi="Times New Roman" w:cs="Times New Roman"/>
        </w:rPr>
        <w:t xml:space="preserve"> на основу јавног конкурса.</w:t>
      </w:r>
    </w:p>
    <w:p w:rsidR="0038557C" w:rsidRPr="0038557C" w:rsidRDefault="0038557C" w:rsidP="0038557C">
      <w:pPr>
        <w:ind w:left="-360" w:right="-720" w:firstLine="1068"/>
        <w:rPr>
          <w:rFonts w:ascii="Times New Roman" w:hAnsi="Times New Roman" w:cs="Times New Roman"/>
        </w:rPr>
      </w:pPr>
    </w:p>
    <w:p w:rsidR="00EC674D" w:rsidRPr="00EC674D" w:rsidRDefault="00EC674D" w:rsidP="00EC674D">
      <w:pPr>
        <w:ind w:left="-360" w:right="-720" w:firstLine="1068"/>
        <w:rPr>
          <w:rFonts w:ascii="Times New Roman" w:hAnsi="Times New Roman" w:cs="Times New Roman"/>
        </w:rPr>
      </w:pPr>
      <w:r w:rsidRPr="00EC674D">
        <w:rPr>
          <w:rFonts w:ascii="Times New Roman" w:hAnsi="Times New Roman" w:cs="Times New Roman"/>
        </w:rPr>
        <w:lastRenderedPageBreak/>
        <w:t>Како су испуњени сви напред наведени услови, одлучено је као у ставу 2. ове одлуке.</w:t>
      </w:r>
    </w:p>
    <w:p w:rsidR="00EC674D" w:rsidRDefault="00EC674D" w:rsidP="00EC674D">
      <w:pPr>
        <w:ind w:left="-360" w:right="-720"/>
      </w:pPr>
    </w:p>
    <w:p w:rsidR="00EC674D" w:rsidRDefault="00EC674D" w:rsidP="0038557C">
      <w:pPr>
        <w:ind w:left="0" w:firstLine="0"/>
        <w:jc w:val="right"/>
        <w:rPr>
          <w:lang w:val="sr-Cyrl-RS"/>
        </w:rPr>
      </w:pPr>
    </w:p>
    <w:p w:rsidR="005A3FF8" w:rsidRPr="00DC7B3B" w:rsidRDefault="00DC7B3B" w:rsidP="0038557C">
      <w:pPr>
        <w:ind w:firstLine="0"/>
        <w:jc w:val="right"/>
      </w:pPr>
      <w:r>
        <w:rPr>
          <w:lang w:val="sr-Cyrl-RS"/>
        </w:rPr>
        <w:t xml:space="preserve">                                                                </w:t>
      </w:r>
      <w:r w:rsidR="00D3542E">
        <w:t xml:space="preserve"> </w:t>
      </w:r>
      <w:r w:rsidRPr="00DC7B3B">
        <w:rPr>
          <w:rFonts w:ascii="Times New Roman" w:hAnsi="Times New Roman" w:cs="Times New Roman"/>
          <w:b/>
          <w:lang w:val="sr-Cyrl-RS"/>
        </w:rPr>
        <w:t>ГЛАВНИ ЈАВНИ ТУЖИЛАЦ</w:t>
      </w:r>
    </w:p>
    <w:p w:rsidR="00DC7B3B" w:rsidRPr="00DC7B3B" w:rsidRDefault="00DC7B3B" w:rsidP="00DC7B3B">
      <w:pPr>
        <w:spacing w:after="11" w:line="595" w:lineRule="auto"/>
        <w:ind w:right="356"/>
        <w:jc w:val="center"/>
        <w:rPr>
          <w:rFonts w:ascii="Times New Roman" w:hAnsi="Times New Roman" w:cs="Times New Roman"/>
          <w:b/>
          <w:lang w:val="sr-Cyrl-RS"/>
        </w:rPr>
      </w:pPr>
      <w:r w:rsidRPr="00DC7B3B">
        <w:rPr>
          <w:rFonts w:ascii="Times New Roman" w:hAnsi="Times New Roman" w:cs="Times New Roman"/>
          <w:b/>
          <w:lang w:val="sr-Cyrl-RS"/>
        </w:rPr>
        <w:t xml:space="preserve">                                                                         </w:t>
      </w:r>
      <w:r w:rsidR="0038557C">
        <w:rPr>
          <w:rFonts w:ascii="Times New Roman" w:hAnsi="Times New Roman" w:cs="Times New Roman"/>
          <w:b/>
          <w:lang w:val="sr-Cyrl-RS"/>
        </w:rPr>
        <w:t xml:space="preserve">                </w:t>
      </w:r>
      <w:r w:rsidRPr="00DC7B3B">
        <w:rPr>
          <w:rFonts w:ascii="Times New Roman" w:hAnsi="Times New Roman" w:cs="Times New Roman"/>
          <w:b/>
          <w:lang w:val="sr-Cyrl-RS"/>
        </w:rPr>
        <w:t>Милена Вељовић</w:t>
      </w:r>
    </w:p>
    <w:sectPr w:rsidR="00DC7B3B" w:rsidRPr="00DC7B3B">
      <w:headerReference w:type="even" r:id="rId9"/>
      <w:headerReference w:type="default" r:id="rId10"/>
      <w:headerReference w:type="first" r:id="rId11"/>
      <w:pgSz w:w="11906" w:h="16841"/>
      <w:pgMar w:top="1486" w:right="1795" w:bottom="1579"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977" w:rsidRDefault="001C7977">
      <w:pPr>
        <w:spacing w:after="0" w:line="240" w:lineRule="auto"/>
      </w:pPr>
      <w:r>
        <w:separator/>
      </w:r>
    </w:p>
  </w:endnote>
  <w:endnote w:type="continuationSeparator" w:id="0">
    <w:p w:rsidR="001C7977" w:rsidRDefault="001C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977" w:rsidRDefault="001C7977">
      <w:pPr>
        <w:spacing w:after="0" w:line="240" w:lineRule="auto"/>
      </w:pPr>
      <w:r>
        <w:separator/>
      </w:r>
    </w:p>
  </w:footnote>
  <w:footnote w:type="continuationSeparator" w:id="0">
    <w:p w:rsidR="001C7977" w:rsidRDefault="001C79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F8" w:rsidRDefault="00D3542E">
    <w:pPr>
      <w:spacing w:after="0" w:line="259" w:lineRule="auto"/>
      <w:ind w:left="0" w:right="6" w:firstLine="0"/>
      <w:jc w:val="center"/>
    </w:pPr>
    <w:r>
      <w:fldChar w:fldCharType="begin"/>
    </w:r>
    <w:r>
      <w:instrText xml:space="preserve"> PAGE   \* MERGEFORMAT </w:instrText>
    </w:r>
    <w:r>
      <w:fldChar w:fldCharType="separate"/>
    </w:r>
    <w:r>
      <w:t>2</w:t>
    </w:r>
    <w:r>
      <w:fldChar w:fldCharType="end"/>
    </w:r>
    <w:r>
      <w:t xml:space="preserve"> </w:t>
    </w:r>
  </w:p>
  <w:p w:rsidR="005A3FF8" w:rsidRDefault="00D3542E">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F8" w:rsidRDefault="00D3542E">
    <w:pPr>
      <w:spacing w:after="0" w:line="259" w:lineRule="auto"/>
      <w:ind w:left="0" w:right="6" w:firstLine="0"/>
      <w:jc w:val="center"/>
    </w:pPr>
    <w:r>
      <w:fldChar w:fldCharType="begin"/>
    </w:r>
    <w:r>
      <w:instrText xml:space="preserve"> PAGE   \* MERGEFORMAT </w:instrText>
    </w:r>
    <w:r>
      <w:fldChar w:fldCharType="separate"/>
    </w:r>
    <w:r w:rsidR="00980016">
      <w:rPr>
        <w:noProof/>
      </w:rPr>
      <w:t>3</w:t>
    </w:r>
    <w:r>
      <w:fldChar w:fldCharType="end"/>
    </w:r>
    <w:r>
      <w:t xml:space="preserve"> </w:t>
    </w:r>
  </w:p>
  <w:p w:rsidR="005A3FF8" w:rsidRDefault="00D3542E">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FF8" w:rsidRDefault="005A3FF8">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3519"/>
    <w:multiLevelType w:val="hybridMultilevel"/>
    <w:tmpl w:val="8B42FB6C"/>
    <w:lvl w:ilvl="0" w:tplc="243A11F4">
      <w:start w:val="5"/>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EAAEA2">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CC50CC">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586EAA">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CA9198">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FC5C62">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06DB0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12398A">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E0EEB0">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34A67924"/>
    <w:multiLevelType w:val="hybridMultilevel"/>
    <w:tmpl w:val="4E22F69C"/>
    <w:lvl w:ilvl="0" w:tplc="55E8F712">
      <w:start w:val="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00DA0">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CC65D4">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EA759C">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6CBAE">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385EBA">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9238AC">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105CD2">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84CEF2">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4DAB4DD8"/>
    <w:multiLevelType w:val="hybridMultilevel"/>
    <w:tmpl w:val="2852154E"/>
    <w:lvl w:ilvl="0" w:tplc="9E4C7162">
      <w:start w:val="1"/>
      <w:numFmt w:val="decimal"/>
      <w:lvlText w:val="%1."/>
      <w:lvlJc w:val="left"/>
      <w:pPr>
        <w:ind w:left="0" w:hanging="360"/>
      </w:pPr>
    </w:lvl>
    <w:lvl w:ilvl="1" w:tplc="08090019">
      <w:start w:val="1"/>
      <w:numFmt w:val="lowerLetter"/>
      <w:lvlText w:val="%2."/>
      <w:lvlJc w:val="left"/>
      <w:pPr>
        <w:ind w:left="720" w:hanging="360"/>
      </w:pPr>
    </w:lvl>
    <w:lvl w:ilvl="2" w:tplc="0809001B">
      <w:start w:val="1"/>
      <w:numFmt w:val="lowerRoman"/>
      <w:lvlText w:val="%3."/>
      <w:lvlJc w:val="right"/>
      <w:pPr>
        <w:ind w:left="1440" w:hanging="180"/>
      </w:pPr>
    </w:lvl>
    <w:lvl w:ilvl="3" w:tplc="0809000F">
      <w:start w:val="1"/>
      <w:numFmt w:val="decimal"/>
      <w:lvlText w:val="%4."/>
      <w:lvlJc w:val="left"/>
      <w:pPr>
        <w:ind w:left="2160" w:hanging="360"/>
      </w:pPr>
    </w:lvl>
    <w:lvl w:ilvl="4" w:tplc="08090019">
      <w:start w:val="1"/>
      <w:numFmt w:val="lowerLetter"/>
      <w:lvlText w:val="%5."/>
      <w:lvlJc w:val="left"/>
      <w:pPr>
        <w:ind w:left="2880" w:hanging="360"/>
      </w:pPr>
    </w:lvl>
    <w:lvl w:ilvl="5" w:tplc="0809001B">
      <w:start w:val="1"/>
      <w:numFmt w:val="lowerRoman"/>
      <w:lvlText w:val="%6."/>
      <w:lvlJc w:val="right"/>
      <w:pPr>
        <w:ind w:left="3600" w:hanging="180"/>
      </w:pPr>
    </w:lvl>
    <w:lvl w:ilvl="6" w:tplc="0809000F">
      <w:start w:val="1"/>
      <w:numFmt w:val="decimal"/>
      <w:lvlText w:val="%7."/>
      <w:lvlJc w:val="left"/>
      <w:pPr>
        <w:ind w:left="4320" w:hanging="360"/>
      </w:pPr>
    </w:lvl>
    <w:lvl w:ilvl="7" w:tplc="08090019">
      <w:start w:val="1"/>
      <w:numFmt w:val="lowerLetter"/>
      <w:lvlText w:val="%8."/>
      <w:lvlJc w:val="left"/>
      <w:pPr>
        <w:ind w:left="5040" w:hanging="360"/>
      </w:pPr>
    </w:lvl>
    <w:lvl w:ilvl="8" w:tplc="0809001B">
      <w:start w:val="1"/>
      <w:numFmt w:val="lowerRoman"/>
      <w:lvlText w:val="%9."/>
      <w:lvlJc w:val="right"/>
      <w:pPr>
        <w:ind w:left="5760" w:hanging="180"/>
      </w:pPr>
    </w:lvl>
  </w:abstractNum>
  <w:abstractNum w:abstractNumId="3">
    <w:nsid w:val="4E2076E3"/>
    <w:multiLevelType w:val="hybridMultilevel"/>
    <w:tmpl w:val="88B055CC"/>
    <w:lvl w:ilvl="0" w:tplc="F73C7552">
      <w:start w:val="1"/>
      <w:numFmt w:val="decimal"/>
      <w:lvlText w:val="%1)"/>
      <w:lvlJc w:val="left"/>
      <w:pPr>
        <w:ind w:left="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7EEA2E">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08B1DE">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A00954">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4837F6">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3A5EDC">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F6F1B6">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36FA82">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DB27362">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62B32E4D"/>
    <w:multiLevelType w:val="hybridMultilevel"/>
    <w:tmpl w:val="07A2446E"/>
    <w:lvl w:ilvl="0" w:tplc="9A7AC706">
      <w:start w:val="2"/>
      <w:numFmt w:val="decimal"/>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E4F00">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AFA9E">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0E4CC6">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86D9A2">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724CDE">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7A316A">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96D946">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20C58">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7E3916BA"/>
    <w:multiLevelType w:val="hybridMultilevel"/>
    <w:tmpl w:val="136A2798"/>
    <w:lvl w:ilvl="0" w:tplc="5EC64AAE">
      <w:start w:val="11"/>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8A8156">
      <w:start w:val="1"/>
      <w:numFmt w:val="lowerLetter"/>
      <w:lvlText w:val="%2"/>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4827F0">
      <w:start w:val="1"/>
      <w:numFmt w:val="lowerRoman"/>
      <w:lvlText w:val="%3"/>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C49DEE">
      <w:start w:val="1"/>
      <w:numFmt w:val="decimal"/>
      <w:lvlText w:val="%4"/>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09712">
      <w:start w:val="1"/>
      <w:numFmt w:val="lowerLetter"/>
      <w:lvlText w:val="%5"/>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926EF2">
      <w:start w:val="1"/>
      <w:numFmt w:val="lowerRoman"/>
      <w:lvlText w:val="%6"/>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5D42E32">
      <w:start w:val="1"/>
      <w:numFmt w:val="decimal"/>
      <w:lvlText w:val="%7"/>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7633B0">
      <w:start w:val="1"/>
      <w:numFmt w:val="lowerLetter"/>
      <w:lvlText w:val="%8"/>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78E816">
      <w:start w:val="1"/>
      <w:numFmt w:val="lowerRoman"/>
      <w:lvlText w:val="%9"/>
      <w:lvlJc w:val="left"/>
      <w:pPr>
        <w:ind w:left="7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3"/>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FF8"/>
    <w:rsid w:val="00034D36"/>
    <w:rsid w:val="00117840"/>
    <w:rsid w:val="001C7977"/>
    <w:rsid w:val="003324D5"/>
    <w:rsid w:val="00344CC9"/>
    <w:rsid w:val="0038557C"/>
    <w:rsid w:val="003B5567"/>
    <w:rsid w:val="003D555A"/>
    <w:rsid w:val="003D666F"/>
    <w:rsid w:val="00425820"/>
    <w:rsid w:val="004C444C"/>
    <w:rsid w:val="00553716"/>
    <w:rsid w:val="00597A55"/>
    <w:rsid w:val="005A3FF8"/>
    <w:rsid w:val="005E7D7A"/>
    <w:rsid w:val="00855FC2"/>
    <w:rsid w:val="00980016"/>
    <w:rsid w:val="009A67BB"/>
    <w:rsid w:val="00BF44C1"/>
    <w:rsid w:val="00CE1009"/>
    <w:rsid w:val="00D3542E"/>
    <w:rsid w:val="00DC7B3B"/>
    <w:rsid w:val="00E6437A"/>
    <w:rsid w:val="00EC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2503DE-D385-4166-A625-ECAA12E7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3" w:line="268"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right="8"/>
      <w:jc w:val="center"/>
      <w:outlineLvl w:val="0"/>
    </w:pPr>
    <w:rPr>
      <w:rFonts w:ascii="Arial" w:eastAsia="Arial" w:hAnsi="Arial" w:cs="Arial"/>
      <w:color w:val="000000"/>
      <w:sz w:val="32"/>
    </w:rPr>
  </w:style>
  <w:style w:type="paragraph" w:styleId="Heading2">
    <w:name w:val="heading 2"/>
    <w:next w:val="Normal"/>
    <w:link w:val="Heading2Char"/>
    <w:uiPriority w:val="9"/>
    <w:unhideWhenUsed/>
    <w:qFormat/>
    <w:pPr>
      <w:keepNext/>
      <w:keepLines/>
      <w:spacing w:after="11" w:line="268" w:lineRule="auto"/>
      <w:ind w:left="10" w:hanging="10"/>
      <w:jc w:val="center"/>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24"/>
    </w:rPr>
  </w:style>
  <w:style w:type="character" w:customStyle="1" w:styleId="Heading1Char">
    <w:name w:val="Heading 1 Char"/>
    <w:link w:val="Heading1"/>
    <w:rPr>
      <w:rFonts w:ascii="Arial" w:eastAsia="Arial" w:hAnsi="Arial" w:cs="Arial"/>
      <w:color w:val="000000"/>
      <w:sz w:val="32"/>
    </w:rPr>
  </w:style>
  <w:style w:type="paragraph" w:styleId="ListParagraph">
    <w:name w:val="List Paragraph"/>
    <w:basedOn w:val="Normal"/>
    <w:uiPriority w:val="34"/>
    <w:qFormat/>
    <w:rsid w:val="00EC674D"/>
    <w:pPr>
      <w:suppressAutoHyphens/>
      <w:spacing w:after="0" w:line="240" w:lineRule="auto"/>
      <w:ind w:left="720" w:firstLine="0"/>
      <w:contextualSpacing/>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540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Čuljković</dc:creator>
  <cp:keywords/>
  <cp:lastModifiedBy>Milica Antonijević</cp:lastModifiedBy>
  <cp:revision>6</cp:revision>
  <dcterms:created xsi:type="dcterms:W3CDTF">2023-05-25T11:43:00Z</dcterms:created>
  <dcterms:modified xsi:type="dcterms:W3CDTF">2023-06-05T06:33:00Z</dcterms:modified>
</cp:coreProperties>
</file>