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E1A" w:rsidRPr="008331C6" w:rsidRDefault="00783E1A" w:rsidP="00783E1A">
      <w:pPr>
        <w:jc w:val="both"/>
        <w:rPr>
          <w:b/>
        </w:rPr>
      </w:pPr>
      <w:r>
        <w:rPr>
          <w:lang w:val="sr-Cyrl-CS"/>
        </w:rPr>
        <w:t xml:space="preserve">    </w:t>
      </w:r>
      <w:r>
        <w:t xml:space="preserve">        </w:t>
      </w:r>
      <w:r>
        <w:rPr>
          <w:lang w:val="sr-Cyrl-CS"/>
        </w:rPr>
        <w:t xml:space="preserve">   </w:t>
      </w:r>
      <w:r>
        <w:t xml:space="preserve">  </w:t>
      </w:r>
      <w:r w:rsidRPr="008331C6">
        <w:t xml:space="preserve">        </w:t>
      </w:r>
      <w:r w:rsidRPr="008331C6">
        <w:rPr>
          <w:noProof/>
          <w:lang w:eastAsia="en-US"/>
        </w:rPr>
        <w:drawing>
          <wp:inline distT="0" distB="0" distL="0" distR="0">
            <wp:extent cx="380365" cy="68834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0365" cy="688340"/>
                    </a:xfrm>
                    <a:prstGeom prst="rect">
                      <a:avLst/>
                    </a:prstGeom>
                    <a:solidFill>
                      <a:srgbClr val="FFFFFF"/>
                    </a:solidFill>
                    <a:ln w="9525">
                      <a:noFill/>
                      <a:miter lim="800000"/>
                      <a:headEnd/>
                      <a:tailEnd/>
                    </a:ln>
                  </pic:spPr>
                </pic:pic>
              </a:graphicData>
            </a:graphic>
          </wp:inline>
        </w:drawing>
      </w:r>
    </w:p>
    <w:p w:rsidR="00783E1A" w:rsidRPr="008331C6" w:rsidRDefault="00783E1A" w:rsidP="00783E1A">
      <w:pPr>
        <w:rPr>
          <w:b/>
          <w:lang w:val="sr-Cyrl-CS"/>
        </w:rPr>
      </w:pPr>
      <w:r w:rsidRPr="008331C6">
        <w:rPr>
          <w:b/>
        </w:rPr>
        <w:t xml:space="preserve">         </w:t>
      </w:r>
      <w:r w:rsidRPr="008331C6">
        <w:rPr>
          <w:b/>
          <w:lang w:val="sr-Cyrl-CS"/>
        </w:rPr>
        <w:t>РЕПУБЛИКА СРБИЈ</w:t>
      </w:r>
      <w:r w:rsidRPr="008331C6">
        <w:rPr>
          <w:b/>
        </w:rPr>
        <w:t>A</w:t>
      </w:r>
    </w:p>
    <w:p w:rsidR="00783E1A" w:rsidRPr="008331C6" w:rsidRDefault="00783E1A" w:rsidP="00783E1A">
      <w:pPr>
        <w:rPr>
          <w:b/>
        </w:rPr>
      </w:pPr>
      <w:r w:rsidRPr="008331C6">
        <w:rPr>
          <w:b/>
          <w:lang w:val="sr-Cyrl-CS"/>
        </w:rPr>
        <w:t>ОСНОВНО ЈАВНО ТУЖИЛАШТВО</w:t>
      </w:r>
    </w:p>
    <w:p w:rsidR="00783E1A" w:rsidRPr="008331C6" w:rsidRDefault="00783E1A" w:rsidP="00783E1A">
      <w:pPr>
        <w:rPr>
          <w:b/>
          <w:lang w:val="sr-Cyrl-CS"/>
        </w:rPr>
      </w:pPr>
      <w:r w:rsidRPr="008331C6">
        <w:rPr>
          <w:b/>
        </w:rPr>
        <w:t xml:space="preserve">                A.бр. </w:t>
      </w:r>
      <w:r w:rsidR="0052198F" w:rsidRPr="008331C6">
        <w:rPr>
          <w:b/>
          <w:lang/>
        </w:rPr>
        <w:t>24/22</w:t>
      </w:r>
      <w:r w:rsidRPr="008331C6">
        <w:rPr>
          <w:b/>
          <w:lang w:val="sr-Cyrl-CS"/>
        </w:rPr>
        <w:t xml:space="preserve"> </w:t>
      </w:r>
    </w:p>
    <w:p w:rsidR="00783E1A" w:rsidRPr="008331C6" w:rsidRDefault="00783E1A" w:rsidP="00783E1A">
      <w:pPr>
        <w:rPr>
          <w:b/>
        </w:rPr>
      </w:pPr>
      <w:r w:rsidRPr="008331C6">
        <w:rPr>
          <w:b/>
        </w:rPr>
        <w:t xml:space="preserve">            </w:t>
      </w:r>
      <w:r w:rsidR="0052198F" w:rsidRPr="008331C6">
        <w:rPr>
          <w:b/>
          <w:lang/>
        </w:rPr>
        <w:t>17.01.2022</w:t>
      </w:r>
      <w:r w:rsidRPr="008331C6">
        <w:rPr>
          <w:b/>
        </w:rPr>
        <w:t>. године</w:t>
      </w:r>
    </w:p>
    <w:p w:rsidR="00783E1A" w:rsidRPr="008331C6" w:rsidRDefault="00783E1A" w:rsidP="00783E1A">
      <w:pPr>
        <w:rPr>
          <w:b/>
        </w:rPr>
      </w:pPr>
      <w:r w:rsidRPr="008331C6">
        <w:rPr>
          <w:b/>
        </w:rPr>
        <w:t xml:space="preserve">                   </w:t>
      </w:r>
      <w:r w:rsidRPr="008331C6">
        <w:rPr>
          <w:b/>
          <w:lang w:val="sr-Cyrl-CS"/>
        </w:rPr>
        <w:t xml:space="preserve">Л е б а н е </w:t>
      </w:r>
    </w:p>
    <w:p w:rsidR="00783E1A" w:rsidRPr="008331C6" w:rsidRDefault="00783E1A" w:rsidP="00811CCA">
      <w:pPr>
        <w:tabs>
          <w:tab w:val="left" w:pos="1675"/>
        </w:tabs>
        <w:spacing w:line="360" w:lineRule="auto"/>
        <w:rPr>
          <w:b/>
          <w:lang/>
        </w:rPr>
      </w:pPr>
      <w:r w:rsidRPr="008331C6">
        <w:rPr>
          <w:b/>
        </w:rPr>
        <w:t xml:space="preserve">    </w:t>
      </w:r>
      <w:r w:rsidR="00811CCA" w:rsidRPr="008331C6">
        <w:rPr>
          <w:b/>
          <w:lang/>
        </w:rPr>
        <w:t xml:space="preserve">                  ЈС/АР</w:t>
      </w:r>
    </w:p>
    <w:p w:rsidR="00783E1A" w:rsidRPr="008331C6" w:rsidRDefault="00783E1A" w:rsidP="00BF0832">
      <w:pPr>
        <w:rPr>
          <w:b/>
          <w:lang/>
        </w:rPr>
      </w:pPr>
    </w:p>
    <w:p w:rsidR="00BF0832" w:rsidRPr="008331C6" w:rsidRDefault="0052198F" w:rsidP="0052198F">
      <w:pPr>
        <w:ind w:firstLine="720"/>
        <w:jc w:val="both"/>
        <w:rPr>
          <w:lang/>
        </w:rPr>
      </w:pPr>
      <w:r w:rsidRPr="008331C6">
        <w:rPr>
          <w:lang/>
        </w:rPr>
        <w:t xml:space="preserve">На основу чл. 10. </w:t>
      </w:r>
      <w:r w:rsidR="008331C6">
        <w:rPr>
          <w:lang/>
        </w:rPr>
        <w:t>с</w:t>
      </w:r>
      <w:r w:rsidRPr="008331C6">
        <w:rPr>
          <w:lang/>
        </w:rPr>
        <w:t xml:space="preserve">т. 2. и чл. 35. </w:t>
      </w:r>
      <w:r w:rsidR="008331C6">
        <w:rPr>
          <w:lang/>
        </w:rPr>
        <w:t>с</w:t>
      </w:r>
      <w:r w:rsidRPr="008331C6">
        <w:rPr>
          <w:lang/>
        </w:rPr>
        <w:t xml:space="preserve">т. 2. Закона о јавном тужилаштву (Службени гласник РС бр. 116/2008, 104/2009, 101/2010, 78/2011-др. закон 101/2011, 38/2012 -  одлука УС, 121/2012, 101/2013, 111/2014- одлука УС, 117/2014, 106/2015 и 63/2016-одлука УС) и чл. 1. </w:t>
      </w:r>
      <w:r w:rsidR="008331C6">
        <w:rPr>
          <w:lang/>
        </w:rPr>
        <w:t>с</w:t>
      </w:r>
      <w:r w:rsidRPr="008331C6">
        <w:rPr>
          <w:lang/>
        </w:rPr>
        <w:t>т. 3. и чл. 2. Правилника о управи у јавним тужилаштвима (Службени гласник РС бр. 110/2009, 87/2010, 5/2012, 54/2017, 14/2018, 57/2019) Руководилац Основног јавног тужилаштва у Лебану доноси</w:t>
      </w:r>
    </w:p>
    <w:p w:rsidR="0052198F" w:rsidRPr="008331C6" w:rsidRDefault="0052198F" w:rsidP="0052198F">
      <w:pPr>
        <w:jc w:val="both"/>
        <w:rPr>
          <w:b/>
          <w:lang/>
        </w:rPr>
      </w:pPr>
    </w:p>
    <w:p w:rsidR="0052198F" w:rsidRPr="008331C6" w:rsidRDefault="0052198F" w:rsidP="0052198F">
      <w:pPr>
        <w:jc w:val="center"/>
        <w:rPr>
          <w:b/>
          <w:i/>
          <w:lang/>
        </w:rPr>
      </w:pPr>
      <w:r w:rsidRPr="008331C6">
        <w:rPr>
          <w:b/>
          <w:i/>
          <w:lang/>
        </w:rPr>
        <w:t>П Р А В И Л Н И К</w:t>
      </w:r>
    </w:p>
    <w:p w:rsidR="0052198F" w:rsidRPr="008331C6" w:rsidRDefault="0052198F" w:rsidP="0052198F">
      <w:pPr>
        <w:jc w:val="center"/>
        <w:rPr>
          <w:b/>
          <w:i/>
          <w:lang/>
        </w:rPr>
      </w:pPr>
      <w:r w:rsidRPr="008331C6">
        <w:rPr>
          <w:b/>
          <w:i/>
          <w:lang/>
        </w:rPr>
        <w:t>О замени и изостављању (псеудо</w:t>
      </w:r>
      <w:r w:rsidR="00811CCA" w:rsidRPr="008331C6">
        <w:rPr>
          <w:b/>
          <w:i/>
          <w:lang/>
        </w:rPr>
        <w:t>ним</w:t>
      </w:r>
      <w:r w:rsidRPr="008331C6">
        <w:rPr>
          <w:b/>
          <w:i/>
          <w:lang/>
        </w:rPr>
        <w:t xml:space="preserve">изацији и анонимизацији) података у јавнотужилачким одлукама </w:t>
      </w:r>
    </w:p>
    <w:p w:rsidR="0052198F" w:rsidRPr="008331C6" w:rsidRDefault="0052198F" w:rsidP="0052198F">
      <w:pPr>
        <w:jc w:val="center"/>
        <w:rPr>
          <w:b/>
          <w:i/>
          <w:lang/>
        </w:rPr>
      </w:pPr>
    </w:p>
    <w:p w:rsidR="004078E7" w:rsidRPr="008331C6" w:rsidRDefault="0052198F" w:rsidP="0052198F">
      <w:pPr>
        <w:ind w:firstLine="540"/>
        <w:jc w:val="center"/>
        <w:rPr>
          <w:b/>
          <w:lang/>
        </w:rPr>
      </w:pPr>
      <w:r w:rsidRPr="008331C6">
        <w:rPr>
          <w:b/>
          <w:lang/>
        </w:rPr>
        <w:t>Члан 1.</w:t>
      </w:r>
    </w:p>
    <w:p w:rsidR="0052198F" w:rsidRPr="008331C6" w:rsidRDefault="0052198F" w:rsidP="0052198F">
      <w:pPr>
        <w:ind w:firstLine="540"/>
        <w:jc w:val="center"/>
        <w:rPr>
          <w:b/>
          <w:lang/>
        </w:rPr>
      </w:pPr>
    </w:p>
    <w:p w:rsidR="0052198F" w:rsidRPr="008331C6" w:rsidRDefault="0052198F" w:rsidP="0052198F">
      <w:pPr>
        <w:ind w:firstLine="540"/>
        <w:jc w:val="both"/>
        <w:rPr>
          <w:lang/>
        </w:rPr>
      </w:pPr>
      <w:r w:rsidRPr="008331C6">
        <w:rPr>
          <w:lang/>
        </w:rPr>
        <w:t>Овим Правилником уређује се начин замене и изостављања података у одлукама Основног јавног тужилаштва у Лебану (у даљем тексту анонимизација и псеудоминизација) које се објављују на званичној интернет страници Основног јавног тужилаштва у Лебану на основу унапред утврђених кључних речи (дескриптора), објављивањем у публикацијама које јавно тужилаштво издаје (приручници, информатори и друге публикације), те објављивањем или чињењем доступним јавности на било који други начин.</w:t>
      </w:r>
    </w:p>
    <w:p w:rsidR="00985735" w:rsidRPr="008331C6" w:rsidRDefault="00985735" w:rsidP="0052198F">
      <w:pPr>
        <w:ind w:firstLine="540"/>
        <w:jc w:val="both"/>
        <w:rPr>
          <w:lang/>
        </w:rPr>
      </w:pPr>
    </w:p>
    <w:p w:rsidR="00985735" w:rsidRPr="008331C6" w:rsidRDefault="00985735" w:rsidP="00985735">
      <w:pPr>
        <w:jc w:val="center"/>
        <w:rPr>
          <w:b/>
          <w:lang/>
        </w:rPr>
      </w:pPr>
      <w:r w:rsidRPr="008331C6">
        <w:rPr>
          <w:b/>
          <w:lang/>
        </w:rPr>
        <w:t>Члан 2.</w:t>
      </w:r>
    </w:p>
    <w:p w:rsidR="00985735" w:rsidRPr="008331C6" w:rsidRDefault="00985735" w:rsidP="00985735">
      <w:pPr>
        <w:jc w:val="center"/>
        <w:rPr>
          <w:b/>
          <w:lang/>
        </w:rPr>
      </w:pPr>
    </w:p>
    <w:p w:rsidR="00985735" w:rsidRDefault="00985735" w:rsidP="00985735">
      <w:pPr>
        <w:jc w:val="both"/>
        <w:rPr>
          <w:lang/>
        </w:rPr>
      </w:pPr>
      <w:r w:rsidRPr="008331C6">
        <w:rPr>
          <w:lang/>
        </w:rPr>
        <w:tab/>
        <w:t xml:space="preserve"> Одлуке Основног јавног тужиллаштва релевантне по критеријумима јавнотужилачке праксе се објављују на интернет страници Основног јавног тужилаштва у Лебану, при чему се подаци о странкама, чији је идентитет утврђен или се може утврдити упоређивањем са другим доступним подацима, замењују или изостављају. </w:t>
      </w:r>
    </w:p>
    <w:p w:rsidR="008331C6" w:rsidRPr="008331C6" w:rsidRDefault="008331C6" w:rsidP="00985735">
      <w:pPr>
        <w:jc w:val="both"/>
        <w:rPr>
          <w:lang/>
        </w:rPr>
      </w:pPr>
    </w:p>
    <w:p w:rsidR="00985735" w:rsidRPr="008331C6" w:rsidRDefault="00985735" w:rsidP="00985735">
      <w:pPr>
        <w:jc w:val="both"/>
        <w:rPr>
          <w:lang/>
        </w:rPr>
      </w:pPr>
      <w:r w:rsidRPr="008331C6">
        <w:rPr>
          <w:rStyle w:val="FootnoteReference"/>
          <w:lang/>
        </w:rPr>
        <w:footnoteReference w:id="2"/>
      </w:r>
      <w:r w:rsidRPr="008331C6">
        <w:rPr>
          <w:lang/>
        </w:rPr>
        <w:t xml:space="preserve"> </w:t>
      </w:r>
      <w:r w:rsidRPr="008331C6">
        <w:rPr>
          <w:rStyle w:val="FootnoteReference"/>
          <w:lang/>
        </w:rPr>
        <w:footnoteReference w:id="3"/>
      </w:r>
    </w:p>
    <w:p w:rsidR="008331C6" w:rsidRDefault="008331C6" w:rsidP="00985735">
      <w:pPr>
        <w:spacing w:line="360" w:lineRule="auto"/>
        <w:jc w:val="center"/>
        <w:rPr>
          <w:b/>
          <w:lang w:val="sr-Cyrl-CS"/>
        </w:rPr>
      </w:pPr>
    </w:p>
    <w:p w:rsidR="00783E1A" w:rsidRPr="008331C6" w:rsidRDefault="00985735" w:rsidP="00985735">
      <w:pPr>
        <w:spacing w:line="360" w:lineRule="auto"/>
        <w:jc w:val="center"/>
        <w:rPr>
          <w:b/>
          <w:lang w:val="sr-Cyrl-CS"/>
        </w:rPr>
      </w:pPr>
      <w:r w:rsidRPr="008331C6">
        <w:rPr>
          <w:b/>
          <w:lang w:val="sr-Cyrl-CS"/>
        </w:rPr>
        <w:lastRenderedPageBreak/>
        <w:t>Члан 3.</w:t>
      </w:r>
    </w:p>
    <w:p w:rsidR="00985735" w:rsidRPr="008331C6" w:rsidRDefault="00985735" w:rsidP="00985735">
      <w:pPr>
        <w:spacing w:line="360" w:lineRule="auto"/>
        <w:jc w:val="center"/>
        <w:rPr>
          <w:b/>
          <w:lang w:val="sr-Cyrl-CS"/>
        </w:rPr>
      </w:pPr>
    </w:p>
    <w:p w:rsidR="00985735" w:rsidRPr="008331C6" w:rsidRDefault="00985735" w:rsidP="00985735">
      <w:pPr>
        <w:spacing w:line="360" w:lineRule="auto"/>
        <w:ind w:firstLine="720"/>
        <w:jc w:val="both"/>
        <w:rPr>
          <w:lang w:val="sr-Cyrl-CS"/>
        </w:rPr>
      </w:pPr>
      <w:r w:rsidRPr="008331C6">
        <w:rPr>
          <w:lang w:val="sr-Cyrl-CS"/>
        </w:rPr>
        <w:t>Под псеудо</w:t>
      </w:r>
      <w:r w:rsidR="00811CCA" w:rsidRPr="008331C6">
        <w:rPr>
          <w:lang w:val="sr-Cyrl-CS"/>
        </w:rPr>
        <w:t>н</w:t>
      </w:r>
      <w:r w:rsidRPr="008331C6">
        <w:rPr>
          <w:lang w:val="sr-Cyrl-CS"/>
        </w:rPr>
        <w:t>и</w:t>
      </w:r>
      <w:r w:rsidR="00811CCA" w:rsidRPr="008331C6">
        <w:rPr>
          <w:lang w:val="sr-Cyrl-CS"/>
        </w:rPr>
        <w:t>м</w:t>
      </w:r>
      <w:r w:rsidRPr="008331C6">
        <w:rPr>
          <w:lang w:val="sr-Cyrl-CS"/>
        </w:rPr>
        <w:t xml:space="preserve">изацијом и анонимизацијом података у тужилачким одлукама подразумева се замена и изсотављање података о личности и других података, тако да се не може идентификовати лице на које се ти подаци односе. </w:t>
      </w:r>
    </w:p>
    <w:p w:rsidR="00985735" w:rsidRPr="008331C6" w:rsidRDefault="00985735" w:rsidP="00985735">
      <w:pPr>
        <w:spacing w:line="360" w:lineRule="auto"/>
        <w:ind w:firstLine="720"/>
        <w:jc w:val="both"/>
        <w:rPr>
          <w:lang w:val="sr-Cyrl-CS"/>
        </w:rPr>
      </w:pPr>
      <w:r w:rsidRPr="008331C6">
        <w:rPr>
          <w:lang w:val="sr-Cyrl-CS"/>
        </w:rPr>
        <w:t xml:space="preserve">У одлукама се анонимизирају следећи подаци: </w:t>
      </w:r>
    </w:p>
    <w:p w:rsidR="00985735" w:rsidRPr="008331C6" w:rsidRDefault="00811CCA" w:rsidP="00811CCA">
      <w:pPr>
        <w:pStyle w:val="ListParagraph"/>
        <w:numPr>
          <w:ilvl w:val="0"/>
          <w:numId w:val="3"/>
        </w:numPr>
        <w:spacing w:line="360" w:lineRule="auto"/>
        <w:jc w:val="both"/>
        <w:rPr>
          <w:lang w:val="sr-Cyrl-CS"/>
        </w:rPr>
      </w:pPr>
      <w:r w:rsidRPr="008331C6">
        <w:rPr>
          <w:lang w:val="sr-Cyrl-CS"/>
        </w:rPr>
        <w:t>и</w:t>
      </w:r>
      <w:r w:rsidR="00985735" w:rsidRPr="008331C6">
        <w:rPr>
          <w:lang w:val="sr-Cyrl-CS"/>
        </w:rPr>
        <w:t xml:space="preserve">ме, презиме и надимак физичког лица, </w:t>
      </w:r>
    </w:p>
    <w:p w:rsidR="00985735" w:rsidRPr="008331C6" w:rsidRDefault="00811CCA" w:rsidP="00811CCA">
      <w:pPr>
        <w:pStyle w:val="ListParagraph"/>
        <w:numPr>
          <w:ilvl w:val="0"/>
          <w:numId w:val="3"/>
        </w:numPr>
        <w:spacing w:line="360" w:lineRule="auto"/>
        <w:jc w:val="both"/>
        <w:rPr>
          <w:lang w:val="sr-Cyrl-CS"/>
        </w:rPr>
      </w:pPr>
      <w:r w:rsidRPr="008331C6">
        <w:rPr>
          <w:lang w:val="sr-Cyrl-CS"/>
        </w:rPr>
        <w:t>д</w:t>
      </w:r>
      <w:r w:rsidR="00985735" w:rsidRPr="008331C6">
        <w:rPr>
          <w:lang w:val="sr-Cyrl-CS"/>
        </w:rPr>
        <w:t xml:space="preserve">атум и место рођења, </w:t>
      </w:r>
    </w:p>
    <w:p w:rsidR="00985735" w:rsidRPr="008331C6" w:rsidRDefault="00811CCA" w:rsidP="00811CCA">
      <w:pPr>
        <w:pStyle w:val="ListParagraph"/>
        <w:numPr>
          <w:ilvl w:val="0"/>
          <w:numId w:val="3"/>
        </w:numPr>
        <w:spacing w:line="360" w:lineRule="auto"/>
        <w:jc w:val="both"/>
        <w:rPr>
          <w:lang w:val="sr-Cyrl-CS"/>
        </w:rPr>
      </w:pPr>
      <w:r w:rsidRPr="008331C6">
        <w:rPr>
          <w:lang w:val="sr-Cyrl-CS"/>
        </w:rPr>
        <w:t>н</w:t>
      </w:r>
      <w:r w:rsidR="00985735" w:rsidRPr="008331C6">
        <w:rPr>
          <w:lang w:val="sr-Cyrl-CS"/>
        </w:rPr>
        <w:t>азив и седиште правног лица, установе, удружења, синдиката,</w:t>
      </w:r>
    </w:p>
    <w:p w:rsidR="00985735" w:rsidRPr="008331C6" w:rsidRDefault="00811CCA" w:rsidP="00811CCA">
      <w:pPr>
        <w:pStyle w:val="ListParagraph"/>
        <w:numPr>
          <w:ilvl w:val="0"/>
          <w:numId w:val="3"/>
        </w:numPr>
        <w:spacing w:line="360" w:lineRule="auto"/>
        <w:jc w:val="both"/>
        <w:rPr>
          <w:lang w:val="sr-Cyrl-CS"/>
        </w:rPr>
      </w:pPr>
      <w:r w:rsidRPr="008331C6">
        <w:rPr>
          <w:lang w:val="sr-Cyrl-CS"/>
        </w:rPr>
        <w:t>а</w:t>
      </w:r>
      <w:r w:rsidR="00985735" w:rsidRPr="008331C6">
        <w:rPr>
          <w:lang w:val="sr-Cyrl-CS"/>
        </w:rPr>
        <w:t>дреса (пребивалиште, боравиште, седиште),</w:t>
      </w:r>
    </w:p>
    <w:p w:rsidR="00985735" w:rsidRPr="008331C6" w:rsidRDefault="00985735" w:rsidP="00811CCA">
      <w:pPr>
        <w:pStyle w:val="ListParagraph"/>
        <w:numPr>
          <w:ilvl w:val="0"/>
          <w:numId w:val="3"/>
        </w:numPr>
        <w:spacing w:line="360" w:lineRule="auto"/>
        <w:jc w:val="both"/>
        <w:rPr>
          <w:lang w:val="sr-Cyrl-CS"/>
        </w:rPr>
      </w:pPr>
      <w:r w:rsidRPr="008331C6">
        <w:rPr>
          <w:lang w:val="sr-Cyrl-CS"/>
        </w:rPr>
        <w:t>ЈМБГ – јединствени матични број грађана,</w:t>
      </w:r>
    </w:p>
    <w:p w:rsidR="00985735" w:rsidRPr="008331C6" w:rsidRDefault="00985735" w:rsidP="00811CCA">
      <w:pPr>
        <w:pStyle w:val="ListParagraph"/>
        <w:numPr>
          <w:ilvl w:val="0"/>
          <w:numId w:val="3"/>
        </w:numPr>
        <w:spacing w:line="360" w:lineRule="auto"/>
        <w:jc w:val="both"/>
        <w:rPr>
          <w:lang w:val="sr-Cyrl-CS"/>
        </w:rPr>
      </w:pPr>
      <w:r w:rsidRPr="008331C6">
        <w:rPr>
          <w:lang w:val="sr-Cyrl-CS"/>
        </w:rPr>
        <w:t xml:space="preserve">МБ – матични број, </w:t>
      </w:r>
    </w:p>
    <w:p w:rsidR="00985735" w:rsidRPr="008331C6" w:rsidRDefault="00811CCA" w:rsidP="00811CCA">
      <w:pPr>
        <w:pStyle w:val="ListParagraph"/>
        <w:numPr>
          <w:ilvl w:val="0"/>
          <w:numId w:val="3"/>
        </w:numPr>
        <w:spacing w:line="360" w:lineRule="auto"/>
        <w:jc w:val="both"/>
        <w:rPr>
          <w:lang w:val="sr-Cyrl-CS"/>
        </w:rPr>
      </w:pPr>
      <w:r w:rsidRPr="008331C6">
        <w:rPr>
          <w:lang w:val="sr-Cyrl-CS"/>
        </w:rPr>
        <w:t>б</w:t>
      </w:r>
      <w:r w:rsidR="00985735" w:rsidRPr="008331C6">
        <w:rPr>
          <w:lang w:val="sr-Cyrl-CS"/>
        </w:rPr>
        <w:t xml:space="preserve">рој личне карте, пасоша, возачке дозволе, регистарске ознаке возила или друге личне исправе и мрежни подаци који би могли да доведу до откривања идентитета физичког лица – учесника у поступку, односно друго лица из чл. 5. Овог правилника. </w:t>
      </w:r>
    </w:p>
    <w:p w:rsidR="00985735" w:rsidRPr="008331C6" w:rsidRDefault="00811CCA" w:rsidP="00811CCA">
      <w:pPr>
        <w:pStyle w:val="ListParagraph"/>
        <w:numPr>
          <w:ilvl w:val="0"/>
          <w:numId w:val="3"/>
        </w:numPr>
        <w:spacing w:line="360" w:lineRule="auto"/>
        <w:jc w:val="both"/>
        <w:rPr>
          <w:lang w:val="sr-Cyrl-CS"/>
        </w:rPr>
      </w:pPr>
      <w:r w:rsidRPr="008331C6">
        <w:rPr>
          <w:lang w:val="sr-Cyrl-CS"/>
        </w:rPr>
        <w:t>б</w:t>
      </w:r>
      <w:r w:rsidR="00985735" w:rsidRPr="008331C6">
        <w:rPr>
          <w:lang w:val="sr-Cyrl-CS"/>
        </w:rPr>
        <w:t>иометријск</w:t>
      </w:r>
      <w:r w:rsidR="00702C36" w:rsidRPr="008331C6">
        <w:rPr>
          <w:lang w:val="sr-Cyrl-CS"/>
        </w:rPr>
        <w:t xml:space="preserve">е податке, генетске податке и податке о здравственомс тању </w:t>
      </w:r>
    </w:p>
    <w:p w:rsidR="00702C36" w:rsidRPr="008331C6" w:rsidRDefault="00811CCA" w:rsidP="00811CCA">
      <w:pPr>
        <w:pStyle w:val="ListParagraph"/>
        <w:spacing w:line="360" w:lineRule="auto"/>
        <w:ind w:left="1080"/>
        <w:jc w:val="both"/>
        <w:rPr>
          <w:lang w:val="sr-Cyrl-CS"/>
        </w:rPr>
      </w:pPr>
      <w:r w:rsidRPr="008331C6">
        <w:rPr>
          <w:lang w:val="sr-Cyrl-CS"/>
        </w:rPr>
        <w:t>9) е</w:t>
      </w:r>
      <w:r w:rsidR="00702C36" w:rsidRPr="008331C6">
        <w:rPr>
          <w:lang w:val="sr-Cyrl-CS"/>
        </w:rPr>
        <w:t xml:space="preserve">лектронска или друга интернет адреса за контакт и </w:t>
      </w:r>
    </w:p>
    <w:p w:rsidR="00702C36" w:rsidRDefault="00811CCA" w:rsidP="008331C6">
      <w:pPr>
        <w:pStyle w:val="ListParagraph"/>
        <w:spacing w:line="360" w:lineRule="auto"/>
        <w:ind w:left="1080"/>
        <w:jc w:val="both"/>
        <w:rPr>
          <w:lang w:val="sr-Cyrl-CS"/>
        </w:rPr>
      </w:pPr>
      <w:r w:rsidRPr="008331C6">
        <w:rPr>
          <w:lang w:val="sr-Cyrl-CS"/>
        </w:rPr>
        <w:t>10) д</w:t>
      </w:r>
      <w:r w:rsidR="00702C36" w:rsidRPr="008331C6">
        <w:rPr>
          <w:lang w:val="sr-Cyrl-CS"/>
        </w:rPr>
        <w:t xml:space="preserve">руге податке на основу којих лице може бити идентификовано. </w:t>
      </w:r>
    </w:p>
    <w:p w:rsidR="008331C6" w:rsidRPr="008331C6" w:rsidRDefault="008331C6" w:rsidP="008331C6">
      <w:pPr>
        <w:pStyle w:val="ListParagraph"/>
        <w:spacing w:line="360" w:lineRule="auto"/>
        <w:ind w:left="1080"/>
        <w:jc w:val="both"/>
        <w:rPr>
          <w:lang w:val="sr-Cyrl-CS"/>
        </w:rPr>
      </w:pPr>
    </w:p>
    <w:p w:rsidR="00702C36" w:rsidRPr="008331C6" w:rsidRDefault="00702C36" w:rsidP="008331C6">
      <w:pPr>
        <w:spacing w:line="360" w:lineRule="auto"/>
        <w:ind w:firstLine="720"/>
        <w:jc w:val="both"/>
        <w:rPr>
          <w:lang w:val="sr-Cyrl-CS"/>
        </w:rPr>
      </w:pPr>
      <w:r w:rsidRPr="008331C6">
        <w:rPr>
          <w:lang w:val="sr-Cyrl-CS"/>
        </w:rPr>
        <w:t>Не псеудо</w:t>
      </w:r>
      <w:r w:rsidR="00811CCA" w:rsidRPr="008331C6">
        <w:rPr>
          <w:lang w:val="sr-Cyrl-CS"/>
        </w:rPr>
        <w:t>ним</w:t>
      </w:r>
      <w:r w:rsidRPr="008331C6">
        <w:rPr>
          <w:lang w:val="sr-Cyrl-CS"/>
        </w:rPr>
        <w:t xml:space="preserve">изују и анонимизују се подаци из става 2. Тач 1. Овог члана о учесницима у поступку када је оправдани интереса јавности да зна већи у односу од заштите идентитета физичког лица, а нарочито у кривичним поступцима који се воде против лица окривљених за извршење кривичних дела против полне слободе, према малолетним лицима и др. </w:t>
      </w:r>
    </w:p>
    <w:p w:rsidR="00702C36" w:rsidRPr="008331C6" w:rsidRDefault="00702C36" w:rsidP="00702C36">
      <w:pPr>
        <w:spacing w:line="360" w:lineRule="auto"/>
        <w:ind w:left="720" w:firstLine="360"/>
        <w:jc w:val="center"/>
        <w:rPr>
          <w:b/>
          <w:lang w:val="sr-Cyrl-CS"/>
        </w:rPr>
      </w:pPr>
      <w:r w:rsidRPr="008331C6">
        <w:rPr>
          <w:b/>
          <w:lang w:val="sr-Cyrl-CS"/>
        </w:rPr>
        <w:t>Члан 4.</w:t>
      </w:r>
    </w:p>
    <w:p w:rsidR="00BF0832" w:rsidRPr="008331C6" w:rsidRDefault="00702C36" w:rsidP="00702C36">
      <w:pPr>
        <w:spacing w:line="360" w:lineRule="auto"/>
        <w:jc w:val="both"/>
        <w:rPr>
          <w:lang w:val="sr-Cyrl-CS"/>
        </w:rPr>
      </w:pPr>
      <w:r w:rsidRPr="008331C6">
        <w:rPr>
          <w:lang w:val="sr-Cyrl-CS"/>
        </w:rPr>
        <w:tab/>
        <w:t>У јавнотужилачким одлукама псеудо</w:t>
      </w:r>
      <w:r w:rsidR="008331C6" w:rsidRPr="008331C6">
        <w:rPr>
          <w:lang w:val="sr-Cyrl-CS"/>
        </w:rPr>
        <w:t>ним</w:t>
      </w:r>
      <w:r w:rsidRPr="008331C6">
        <w:rPr>
          <w:lang w:val="sr-Cyrl-CS"/>
        </w:rPr>
        <w:t xml:space="preserve">изирају и анонимизирају се пдоаци о окривљеном, оштећеном као тужиоцу, приватном тужиоцу, оштећеном, оштећеном по предлогу, сведоку, пуномоћнику (физичком лицу), законском заступнику странке, сроднику. </w:t>
      </w:r>
    </w:p>
    <w:p w:rsidR="00702C36" w:rsidRPr="008331C6" w:rsidRDefault="00702C36" w:rsidP="00702C36">
      <w:pPr>
        <w:spacing w:line="360" w:lineRule="auto"/>
        <w:ind w:firstLine="720"/>
        <w:jc w:val="both"/>
        <w:rPr>
          <w:lang w:val="sr-Cyrl-CS"/>
        </w:rPr>
      </w:pPr>
      <w:r w:rsidRPr="008331C6">
        <w:rPr>
          <w:lang w:val="sr-Cyrl-CS"/>
        </w:rPr>
        <w:lastRenderedPageBreak/>
        <w:t>Изузетно од става 1. не псеудо</w:t>
      </w:r>
      <w:r w:rsidR="008331C6" w:rsidRPr="008331C6">
        <w:rPr>
          <w:lang w:val="sr-Cyrl-CS"/>
        </w:rPr>
        <w:t>ним</w:t>
      </w:r>
      <w:r w:rsidRPr="008331C6">
        <w:rPr>
          <w:lang w:val="sr-Cyrl-CS"/>
        </w:rPr>
        <w:t xml:space="preserve">изирају се и анонимизирају се подаци о осуђеном лицу за кривична дела за која је правноснажно пресудом изречена казна затвора од најмање 3 године. </w:t>
      </w:r>
    </w:p>
    <w:p w:rsidR="00702C36" w:rsidRPr="008331C6" w:rsidRDefault="00702C36" w:rsidP="00702C36">
      <w:pPr>
        <w:spacing w:line="360" w:lineRule="auto"/>
        <w:ind w:firstLine="720"/>
        <w:jc w:val="both"/>
        <w:rPr>
          <w:lang w:val="sr-Cyrl-CS"/>
        </w:rPr>
      </w:pPr>
      <w:r w:rsidRPr="008331C6">
        <w:rPr>
          <w:lang w:val="sr-Cyrl-CS"/>
        </w:rPr>
        <w:t>У одлукама донетим у поступцима у којима је према закону искључена јавност  псеудо</w:t>
      </w:r>
      <w:r w:rsidR="008331C6" w:rsidRPr="008331C6">
        <w:rPr>
          <w:lang w:val="sr-Cyrl-CS"/>
        </w:rPr>
        <w:t>ним</w:t>
      </w:r>
      <w:r w:rsidRPr="008331C6">
        <w:rPr>
          <w:lang w:val="sr-Cyrl-CS"/>
        </w:rPr>
        <w:t xml:space="preserve">изирају и анонимизирају се поред података из чл. 4. Овог правилника и сви подаци за које је законом, другим прописима и актима одређено да се чувају као тајна. </w:t>
      </w:r>
    </w:p>
    <w:p w:rsidR="00702C36" w:rsidRPr="008331C6" w:rsidRDefault="00702C36" w:rsidP="00702C36">
      <w:pPr>
        <w:spacing w:line="360" w:lineRule="auto"/>
        <w:ind w:firstLine="720"/>
        <w:jc w:val="center"/>
        <w:rPr>
          <w:b/>
          <w:lang w:val="sr-Cyrl-CS"/>
        </w:rPr>
      </w:pPr>
      <w:r w:rsidRPr="008331C6">
        <w:rPr>
          <w:b/>
          <w:lang w:val="sr-Cyrl-CS"/>
        </w:rPr>
        <w:t>Члан 5.</w:t>
      </w:r>
    </w:p>
    <w:p w:rsidR="008331C6" w:rsidRPr="008331C6" w:rsidRDefault="008331C6" w:rsidP="008331C6">
      <w:pPr>
        <w:spacing w:line="360" w:lineRule="auto"/>
        <w:ind w:firstLine="720"/>
        <w:rPr>
          <w:b/>
          <w:lang w:val="sr-Cyrl-CS"/>
        </w:rPr>
      </w:pPr>
    </w:p>
    <w:p w:rsidR="00702C36" w:rsidRPr="008331C6" w:rsidRDefault="00702C36" w:rsidP="00702C36">
      <w:pPr>
        <w:spacing w:line="360" w:lineRule="auto"/>
        <w:ind w:firstLine="720"/>
        <w:jc w:val="both"/>
        <w:rPr>
          <w:lang w:val="sr-Cyrl-CS"/>
        </w:rPr>
      </w:pPr>
      <w:r w:rsidRPr="008331C6">
        <w:rPr>
          <w:lang w:val="sr-Cyrl-CS"/>
        </w:rPr>
        <w:t xml:space="preserve">Начин псеудонимизације и анонимизације података из чл. 4. </w:t>
      </w:r>
      <w:r w:rsidR="008331C6" w:rsidRPr="008331C6">
        <w:rPr>
          <w:lang w:val="sr-Cyrl-CS"/>
        </w:rPr>
        <w:t>и</w:t>
      </w:r>
      <w:r w:rsidRPr="008331C6">
        <w:rPr>
          <w:lang w:val="sr-Cyrl-CS"/>
        </w:rPr>
        <w:t xml:space="preserve"> 5. Овог правилника врши се у зависности од облика јавнотужилачке одлуке доследном применом тако да се идентитет физичког или правног лица не може одредити. </w:t>
      </w:r>
    </w:p>
    <w:p w:rsidR="00702C36" w:rsidRPr="008331C6" w:rsidRDefault="00702C36" w:rsidP="00702C36">
      <w:pPr>
        <w:spacing w:line="360" w:lineRule="auto"/>
        <w:ind w:firstLine="720"/>
        <w:jc w:val="both"/>
        <w:rPr>
          <w:lang w:val="sr-Cyrl-CS"/>
        </w:rPr>
      </w:pPr>
      <w:r w:rsidRPr="008331C6">
        <w:rPr>
          <w:lang w:val="sr-Cyrl-CS"/>
        </w:rPr>
        <w:t xml:space="preserve">Псеудонимизација и анонимизација података садржаних у јавнотужилачкчим одлукама које постоје само у писаном облуку врши се изостљављањем података. Изостављање података из ст. 1. Овог члана врши се прекривањем црном бојом, тако да се подаци који подлежу анонимизаији учине невидљивим након чега се приступа фотокопирању или скенирању јавнотужилачке одлуке. </w:t>
      </w:r>
    </w:p>
    <w:p w:rsidR="00702C36" w:rsidRPr="008331C6" w:rsidRDefault="00702C36" w:rsidP="00702C36">
      <w:pPr>
        <w:spacing w:line="360" w:lineRule="auto"/>
        <w:ind w:firstLine="720"/>
        <w:jc w:val="both"/>
        <w:rPr>
          <w:lang w:val="sr-Cyrl-CS"/>
        </w:rPr>
      </w:pPr>
      <w:r w:rsidRPr="008331C6">
        <w:rPr>
          <w:lang w:val="sr-Cyrl-CS"/>
        </w:rPr>
        <w:t xml:space="preserve">Код изостављања имена и презимена задржава се ознака својства тог лица у поступку уколико је исто наведено. </w:t>
      </w:r>
    </w:p>
    <w:p w:rsidR="00702C36" w:rsidRPr="008331C6" w:rsidRDefault="00702C36" w:rsidP="00702C36">
      <w:pPr>
        <w:spacing w:line="360" w:lineRule="auto"/>
        <w:ind w:firstLine="720"/>
        <w:jc w:val="both"/>
        <w:rPr>
          <w:lang w:val="sr-Cyrl-CS"/>
        </w:rPr>
      </w:pPr>
      <w:r w:rsidRPr="008331C6">
        <w:rPr>
          <w:lang w:val="sr-Cyrl-CS"/>
        </w:rPr>
        <w:t>Код изостављања бројчаних података и свих других података осим имена и презимена задржава се ознака тог податка, уколико је иста наведена.</w:t>
      </w:r>
    </w:p>
    <w:p w:rsidR="00702C36" w:rsidRPr="008331C6" w:rsidRDefault="00702C36" w:rsidP="00702C36">
      <w:pPr>
        <w:spacing w:line="360" w:lineRule="auto"/>
        <w:ind w:firstLine="720"/>
        <w:jc w:val="center"/>
        <w:rPr>
          <w:b/>
          <w:lang w:val="sr-Cyrl-CS"/>
        </w:rPr>
      </w:pPr>
      <w:r w:rsidRPr="008331C6">
        <w:rPr>
          <w:lang w:val="sr-Cyrl-CS"/>
        </w:rPr>
        <w:t xml:space="preserve"> </w:t>
      </w:r>
      <w:r w:rsidRPr="008331C6">
        <w:rPr>
          <w:b/>
          <w:lang w:val="sr-Cyrl-CS"/>
        </w:rPr>
        <w:t>Члан 6.</w:t>
      </w:r>
    </w:p>
    <w:p w:rsidR="008331C6" w:rsidRPr="008331C6" w:rsidRDefault="008331C6" w:rsidP="00702C36">
      <w:pPr>
        <w:spacing w:line="360" w:lineRule="auto"/>
        <w:ind w:firstLine="720"/>
        <w:jc w:val="center"/>
        <w:rPr>
          <w:b/>
          <w:lang w:val="sr-Cyrl-CS"/>
        </w:rPr>
      </w:pPr>
    </w:p>
    <w:p w:rsidR="00702C36" w:rsidRPr="008331C6" w:rsidRDefault="00702C36" w:rsidP="00702C36">
      <w:pPr>
        <w:spacing w:line="360" w:lineRule="auto"/>
        <w:ind w:firstLine="720"/>
        <w:jc w:val="both"/>
        <w:rPr>
          <w:lang w:val="sr-Cyrl-CS"/>
        </w:rPr>
      </w:pPr>
      <w:r w:rsidRPr="008331C6">
        <w:rPr>
          <w:lang w:val="sr-Cyrl-CS"/>
        </w:rPr>
        <w:t xml:space="preserve">Псеудонимизација и анонимизација података садржаних у јавнотужилачким одлукама које постоје у електронском облику врши се заменом података и то тако да речи од којих се састоји име и презиме замењују се са два иста велика слова, са садржавањем својства тог лица у поступку, а свако следеће име и презиме лица наведеног у јавнотужилачкој одлуци замењује се са два иста велика слова следећа по азбучном редоследу. Надимак лица се замењује великим почетним словом оне словне ознаке којом је замењено име и презиме тог лица. </w:t>
      </w:r>
    </w:p>
    <w:p w:rsidR="00702C36" w:rsidRPr="008331C6" w:rsidRDefault="00702C36" w:rsidP="00702C36">
      <w:pPr>
        <w:spacing w:line="360" w:lineRule="auto"/>
        <w:ind w:firstLine="720"/>
        <w:jc w:val="both"/>
        <w:rPr>
          <w:lang w:val="sr-Cyrl-CS"/>
        </w:rPr>
      </w:pPr>
      <w:r w:rsidRPr="008331C6">
        <w:rPr>
          <w:lang w:val="sr-Cyrl-CS"/>
        </w:rPr>
        <w:t xml:space="preserve">Називи правних лица, привредних субјеката и друго замењују се скраћеном ознаком облика привредног субјекта а преостали део назива се замењује са три тачке (ДОО...). </w:t>
      </w:r>
    </w:p>
    <w:p w:rsidR="00702C36" w:rsidRPr="008331C6" w:rsidRDefault="00702C36" w:rsidP="00702C36">
      <w:pPr>
        <w:spacing w:line="360" w:lineRule="auto"/>
        <w:ind w:firstLine="720"/>
        <w:jc w:val="both"/>
        <w:rPr>
          <w:lang w:val="sr-Cyrl-CS"/>
        </w:rPr>
      </w:pPr>
      <w:r w:rsidRPr="008331C6">
        <w:rPr>
          <w:lang w:val="sr-Cyrl-CS"/>
        </w:rPr>
        <w:lastRenderedPageBreak/>
        <w:t>Замена и изостављање бројчаних и свих других података осим имена презимена и назива правних лица, привредних субјеката и друго (ЈМБГ. Електронске адресе, кућне адресе...)врши се заменом са три тачке а врста тог податка се задржава (улица...)</w:t>
      </w:r>
      <w:r w:rsidR="00811CCA" w:rsidRPr="008331C6">
        <w:rPr>
          <w:lang w:val="sr-Cyrl-CS"/>
        </w:rPr>
        <w:t>.</w:t>
      </w:r>
    </w:p>
    <w:p w:rsidR="00811CCA" w:rsidRPr="008331C6" w:rsidRDefault="00811CCA" w:rsidP="00811CCA">
      <w:pPr>
        <w:spacing w:line="360" w:lineRule="auto"/>
        <w:ind w:firstLine="720"/>
        <w:jc w:val="center"/>
        <w:rPr>
          <w:b/>
          <w:lang w:val="sr-Cyrl-CS"/>
        </w:rPr>
      </w:pPr>
      <w:r w:rsidRPr="008331C6">
        <w:rPr>
          <w:b/>
          <w:lang w:val="sr-Cyrl-CS"/>
        </w:rPr>
        <w:t>Члан 7.</w:t>
      </w:r>
    </w:p>
    <w:p w:rsidR="008331C6" w:rsidRPr="008331C6" w:rsidRDefault="008331C6" w:rsidP="00811CCA">
      <w:pPr>
        <w:spacing w:line="360" w:lineRule="auto"/>
        <w:ind w:firstLine="720"/>
        <w:jc w:val="center"/>
        <w:rPr>
          <w:b/>
          <w:lang w:val="sr-Cyrl-CS"/>
        </w:rPr>
      </w:pPr>
    </w:p>
    <w:p w:rsidR="00811CCA" w:rsidRPr="008331C6" w:rsidRDefault="00811CCA" w:rsidP="00811CCA">
      <w:pPr>
        <w:spacing w:line="360" w:lineRule="auto"/>
        <w:ind w:firstLine="720"/>
        <w:jc w:val="both"/>
        <w:rPr>
          <w:lang w:val="sr-Cyrl-CS"/>
        </w:rPr>
      </w:pPr>
      <w:r w:rsidRPr="008331C6">
        <w:rPr>
          <w:lang w:val="sr-Cyrl-CS"/>
        </w:rPr>
        <w:t xml:space="preserve">Не псеудонимизирају се и анонимизирају се подаци у јавнотужилачким одлукама о државним органима, органима територијалне аутономије и лоокалне самоуправе и јавним предузећима и других правних лица, чији су оснивачи држава, територијална аутономија и локална самоуправа. </w:t>
      </w:r>
    </w:p>
    <w:p w:rsidR="00811CCA" w:rsidRPr="008331C6" w:rsidRDefault="00811CCA" w:rsidP="00811CCA">
      <w:pPr>
        <w:spacing w:line="360" w:lineRule="auto"/>
        <w:ind w:firstLine="720"/>
        <w:jc w:val="both"/>
        <w:rPr>
          <w:lang w:val="sr-Cyrl-CS"/>
        </w:rPr>
      </w:pPr>
      <w:r w:rsidRPr="008331C6">
        <w:rPr>
          <w:lang w:val="sr-Cyrl-CS"/>
        </w:rPr>
        <w:t>Не псеудонимизирају се и анонимизирају се подаци о личности који се односе на судије, судије поротнике, записничаре, јавне тужиоце и њихове замене, државне правобраниоце и њихове заменике, судске вештаке, судске тумаче и преводиоце, јавне бележнике, јавне извршитеље и адвокате као пуномоћнике и браниоце.</w:t>
      </w:r>
    </w:p>
    <w:p w:rsidR="00811CCA" w:rsidRPr="008331C6" w:rsidRDefault="00811CCA" w:rsidP="00811CCA">
      <w:pPr>
        <w:spacing w:line="360" w:lineRule="auto"/>
        <w:ind w:firstLine="720"/>
        <w:jc w:val="center"/>
        <w:rPr>
          <w:b/>
          <w:lang w:val="sr-Cyrl-CS"/>
        </w:rPr>
      </w:pPr>
      <w:r w:rsidRPr="008331C6">
        <w:rPr>
          <w:b/>
          <w:lang w:val="sr-Cyrl-CS"/>
        </w:rPr>
        <w:t>Члан 8.</w:t>
      </w:r>
    </w:p>
    <w:p w:rsidR="00811CCA" w:rsidRPr="008331C6" w:rsidRDefault="00811CCA" w:rsidP="00811CCA">
      <w:pPr>
        <w:spacing w:line="360" w:lineRule="auto"/>
        <w:ind w:firstLine="720"/>
        <w:jc w:val="center"/>
        <w:rPr>
          <w:b/>
          <w:lang w:val="sr-Cyrl-CS"/>
        </w:rPr>
      </w:pPr>
    </w:p>
    <w:p w:rsidR="00811CCA" w:rsidRPr="008331C6" w:rsidRDefault="00811CCA" w:rsidP="00811CCA">
      <w:pPr>
        <w:spacing w:line="360" w:lineRule="auto"/>
        <w:ind w:firstLine="720"/>
        <w:jc w:val="both"/>
        <w:rPr>
          <w:lang w:val="sr-Cyrl-CS"/>
        </w:rPr>
      </w:pPr>
      <w:r w:rsidRPr="008331C6">
        <w:rPr>
          <w:lang w:val="sr-Cyrl-CS"/>
        </w:rPr>
        <w:t xml:space="preserve">Јавни тужилац одређује лица или лица која врши псеудонимизацију и анонимизацију програмом и планом рада и за текућу годину, а у оквиру организације и распореда послова на реализацији програма. </w:t>
      </w:r>
    </w:p>
    <w:p w:rsidR="00811CCA" w:rsidRPr="008331C6" w:rsidRDefault="00811CCA" w:rsidP="00811CCA">
      <w:pPr>
        <w:spacing w:line="360" w:lineRule="auto"/>
        <w:ind w:firstLine="720"/>
        <w:jc w:val="both"/>
        <w:rPr>
          <w:lang w:val="sr-Cyrl-CS"/>
        </w:rPr>
      </w:pPr>
      <w:r w:rsidRPr="008331C6">
        <w:rPr>
          <w:lang w:val="sr-Cyrl-CS"/>
        </w:rPr>
        <w:t>Јавнотужилачка одлука која се псеудонимизије и анонимизује доставља се лицу које врши анонимизацију у електронском облику погодном за компјутерску обраду, а уколико не постоји у електронском облику доставља се у писаном облику.</w:t>
      </w:r>
    </w:p>
    <w:p w:rsidR="00811CCA" w:rsidRPr="008331C6" w:rsidRDefault="00811CCA" w:rsidP="00811CCA">
      <w:pPr>
        <w:spacing w:line="360" w:lineRule="auto"/>
        <w:ind w:firstLine="720"/>
        <w:jc w:val="center"/>
        <w:rPr>
          <w:b/>
          <w:lang w:val="sr-Cyrl-CS"/>
        </w:rPr>
      </w:pPr>
      <w:r w:rsidRPr="008331C6">
        <w:rPr>
          <w:b/>
          <w:lang w:val="sr-Cyrl-CS"/>
        </w:rPr>
        <w:t>Члан. 9</w:t>
      </w:r>
    </w:p>
    <w:p w:rsidR="00811CCA" w:rsidRPr="008331C6" w:rsidRDefault="00811CCA" w:rsidP="00811CCA">
      <w:pPr>
        <w:spacing w:line="360" w:lineRule="auto"/>
        <w:ind w:firstLine="720"/>
        <w:jc w:val="center"/>
        <w:rPr>
          <w:b/>
          <w:lang w:val="sr-Cyrl-CS"/>
        </w:rPr>
      </w:pPr>
    </w:p>
    <w:p w:rsidR="00811CCA" w:rsidRPr="008331C6" w:rsidRDefault="00811CCA" w:rsidP="00811CCA">
      <w:pPr>
        <w:spacing w:line="360" w:lineRule="auto"/>
        <w:ind w:firstLine="720"/>
        <w:jc w:val="both"/>
        <w:rPr>
          <w:lang w:val="sr-Cyrl-CS"/>
        </w:rPr>
      </w:pPr>
      <w:r w:rsidRPr="008331C6">
        <w:rPr>
          <w:lang w:val="sr-Cyrl-CS"/>
        </w:rPr>
        <w:t xml:space="preserve">О псеудонимизираним и анонимизираним јавнотужилачким одлукама води се јединствена евиденција. </w:t>
      </w:r>
    </w:p>
    <w:p w:rsidR="00811CCA" w:rsidRPr="008331C6" w:rsidRDefault="00811CCA" w:rsidP="00811CCA">
      <w:pPr>
        <w:spacing w:line="360" w:lineRule="auto"/>
        <w:ind w:firstLine="720"/>
        <w:jc w:val="both"/>
        <w:rPr>
          <w:lang w:val="sr-Cyrl-CS"/>
        </w:rPr>
      </w:pPr>
      <w:r w:rsidRPr="008331C6">
        <w:rPr>
          <w:lang w:val="sr-Cyrl-CS"/>
        </w:rPr>
        <w:t xml:space="preserve">Овај правилник ступа на снагу 8-ог дана од дана објављивања на интернет страници Основног јавног  тужилаштва у Лебану. </w:t>
      </w:r>
    </w:p>
    <w:p w:rsidR="00811CCA" w:rsidRPr="008331C6" w:rsidRDefault="00811CCA" w:rsidP="00811CCA">
      <w:pPr>
        <w:spacing w:line="360" w:lineRule="auto"/>
        <w:ind w:firstLine="720"/>
        <w:jc w:val="right"/>
        <w:rPr>
          <w:b/>
          <w:lang w:val="sr-Cyrl-CS"/>
        </w:rPr>
      </w:pPr>
      <w:r w:rsidRPr="008331C6">
        <w:rPr>
          <w:b/>
          <w:lang w:val="sr-Cyrl-CS"/>
        </w:rPr>
        <w:t>РУКОВОДИЛАЦ</w:t>
      </w:r>
    </w:p>
    <w:p w:rsidR="00811CCA" w:rsidRPr="008331C6" w:rsidRDefault="00811CCA" w:rsidP="00811CCA">
      <w:pPr>
        <w:spacing w:line="360" w:lineRule="auto"/>
        <w:ind w:firstLine="720"/>
        <w:jc w:val="right"/>
        <w:rPr>
          <w:b/>
          <w:lang w:val="sr-Cyrl-CS"/>
        </w:rPr>
      </w:pPr>
      <w:r w:rsidRPr="008331C6">
        <w:rPr>
          <w:b/>
          <w:lang w:val="sr-Cyrl-CS"/>
        </w:rPr>
        <w:t>ОСНОВНОГ ЈАВНОГ ТУЖИЛАШТВА</w:t>
      </w:r>
    </w:p>
    <w:p w:rsidR="00811CCA" w:rsidRPr="00811CCA" w:rsidRDefault="00811CCA" w:rsidP="008331C6">
      <w:pPr>
        <w:spacing w:line="360" w:lineRule="auto"/>
        <w:ind w:firstLine="720"/>
        <w:jc w:val="right"/>
        <w:rPr>
          <w:lang w:val="sr-Cyrl-CS"/>
        </w:rPr>
      </w:pPr>
      <w:r w:rsidRPr="008331C6">
        <w:rPr>
          <w:b/>
          <w:lang w:val="sr-Cyrl-CS"/>
        </w:rPr>
        <w:t>Јелена Сучевић</w:t>
      </w:r>
    </w:p>
    <w:p w:rsidR="00A94668" w:rsidRDefault="00A94668"/>
    <w:sectPr w:rsidR="00A94668" w:rsidSect="008331C6">
      <w:pgSz w:w="12240" w:h="15840"/>
      <w:pgMar w:top="1134"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71E" w:rsidRDefault="00D2471E" w:rsidP="00985735">
      <w:r>
        <w:separator/>
      </w:r>
    </w:p>
  </w:endnote>
  <w:endnote w:type="continuationSeparator" w:id="1">
    <w:p w:rsidR="00D2471E" w:rsidRDefault="00D2471E" w:rsidP="00985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71E" w:rsidRDefault="00D2471E" w:rsidP="00985735">
      <w:r>
        <w:separator/>
      </w:r>
    </w:p>
  </w:footnote>
  <w:footnote w:type="continuationSeparator" w:id="1">
    <w:p w:rsidR="00D2471E" w:rsidRDefault="00D2471E" w:rsidP="00985735">
      <w:r>
        <w:continuationSeparator/>
      </w:r>
    </w:p>
  </w:footnote>
  <w:footnote w:id="2">
    <w:p w:rsidR="00985735" w:rsidRPr="00985735" w:rsidRDefault="00985735">
      <w:pPr>
        <w:pStyle w:val="FootnoteText"/>
        <w:rPr>
          <w:sz w:val="16"/>
          <w:szCs w:val="16"/>
          <w:lang/>
        </w:rPr>
      </w:pPr>
      <w:r>
        <w:rPr>
          <w:rStyle w:val="FootnoteReference"/>
        </w:rPr>
        <w:footnoteRef/>
      </w:r>
      <w:r>
        <w:t xml:space="preserve"> </w:t>
      </w:r>
      <w:r w:rsidRPr="00985735">
        <w:rPr>
          <w:sz w:val="16"/>
          <w:szCs w:val="16"/>
          <w:lang/>
        </w:rPr>
        <w:t xml:space="preserve">Анонимизација је потпуно уклањање свих личних података, података о догађајима, доказима изведеним пред органом поступка. </w:t>
      </w:r>
    </w:p>
    <w:p w:rsidR="00985735" w:rsidRPr="00985735" w:rsidRDefault="00985735">
      <w:pPr>
        <w:pStyle w:val="FootnoteText"/>
        <w:rPr>
          <w:sz w:val="16"/>
          <w:szCs w:val="16"/>
          <w:lang/>
        </w:rPr>
      </w:pPr>
      <w:r w:rsidRPr="00985735">
        <w:rPr>
          <w:sz w:val="16"/>
          <w:szCs w:val="16"/>
          <w:lang/>
        </w:rPr>
        <w:t>Псеудо</w:t>
      </w:r>
      <w:r w:rsidR="008331C6">
        <w:rPr>
          <w:sz w:val="16"/>
          <w:szCs w:val="16"/>
          <w:lang/>
        </w:rPr>
        <w:t>ними</w:t>
      </w:r>
      <w:r w:rsidRPr="00985735">
        <w:rPr>
          <w:sz w:val="16"/>
          <w:szCs w:val="16"/>
          <w:lang/>
        </w:rPr>
        <w:t>зација је обрада личних података да се више не могу приписати одређеном лицу без употребе додатних  информација у смислу чл. 4. Ст. 1. Тач. 5. Уредбе ЕУ 2016/679 Европског парламента и Савета од 27.04.2016. године о заштити појединаца у вези са обрадом личних података и о слободном кретању таквих података, Службени лист ЕУ Л 119/1од 04.05.2016. године.</w:t>
      </w:r>
    </w:p>
    <w:p w:rsidR="00985735" w:rsidRPr="00985735" w:rsidRDefault="00985735">
      <w:pPr>
        <w:pStyle w:val="FootnoteText"/>
        <w:rPr>
          <w:sz w:val="16"/>
          <w:szCs w:val="16"/>
          <w:lang/>
        </w:rPr>
      </w:pPr>
    </w:p>
  </w:footnote>
  <w:footnote w:id="3">
    <w:p w:rsidR="00985735" w:rsidRPr="00985735" w:rsidRDefault="00985735">
      <w:pPr>
        <w:pStyle w:val="FootnoteText"/>
        <w:rPr>
          <w:sz w:val="16"/>
          <w:szCs w:val="16"/>
          <w:lang/>
        </w:rPr>
      </w:pPr>
      <w:r w:rsidRPr="00985735">
        <w:rPr>
          <w:rStyle w:val="FootnoteReference"/>
          <w:sz w:val="16"/>
          <w:szCs w:val="16"/>
        </w:rPr>
        <w:footnoteRef/>
      </w:r>
      <w:r w:rsidRPr="00985735">
        <w:rPr>
          <w:sz w:val="16"/>
          <w:szCs w:val="16"/>
        </w:rPr>
        <w:t xml:space="preserve"> </w:t>
      </w:r>
      <w:r w:rsidRPr="00985735">
        <w:rPr>
          <w:sz w:val="16"/>
          <w:szCs w:val="16"/>
          <w:lang/>
        </w:rPr>
        <w:t xml:space="preserve">Види преамбулу у делу (26) Уредбе ЕУ 2016/679 који се односи на начела заштите података за лица чији је идентитет утврђен или се може утврдити ( упоређивањем са другим подацима) у вези заштите појединаца псеудоминизацијом.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E6B84"/>
    <w:multiLevelType w:val="hybridMultilevel"/>
    <w:tmpl w:val="E744AB4C"/>
    <w:lvl w:ilvl="0" w:tplc="D398FE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19C5B48"/>
    <w:multiLevelType w:val="hybridMultilevel"/>
    <w:tmpl w:val="B810D24E"/>
    <w:lvl w:ilvl="0" w:tplc="7EB2126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DB015C"/>
    <w:multiLevelType w:val="hybridMultilevel"/>
    <w:tmpl w:val="CD82B036"/>
    <w:lvl w:ilvl="0" w:tplc="6A78E87E">
      <w:start w:val="6"/>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20"/>
  <w:characterSpacingControl w:val="doNotCompress"/>
  <w:footnotePr>
    <w:footnote w:id="0"/>
    <w:footnote w:id="1"/>
  </w:footnotePr>
  <w:endnotePr>
    <w:endnote w:id="0"/>
    <w:endnote w:id="1"/>
  </w:endnotePr>
  <w:compat/>
  <w:rsids>
    <w:rsidRoot w:val="00783E1A"/>
    <w:rsid w:val="002A2501"/>
    <w:rsid w:val="002B011A"/>
    <w:rsid w:val="00362BDE"/>
    <w:rsid w:val="004078E7"/>
    <w:rsid w:val="00450791"/>
    <w:rsid w:val="0052198F"/>
    <w:rsid w:val="006E7840"/>
    <w:rsid w:val="00702C36"/>
    <w:rsid w:val="007347AF"/>
    <w:rsid w:val="00760605"/>
    <w:rsid w:val="00783E1A"/>
    <w:rsid w:val="007E767C"/>
    <w:rsid w:val="00811CCA"/>
    <w:rsid w:val="008331C6"/>
    <w:rsid w:val="00985735"/>
    <w:rsid w:val="00A72520"/>
    <w:rsid w:val="00A94668"/>
    <w:rsid w:val="00B27398"/>
    <w:rsid w:val="00BF0832"/>
    <w:rsid w:val="00CE336F"/>
    <w:rsid w:val="00D2471E"/>
    <w:rsid w:val="00EC3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E1A"/>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E1A"/>
    <w:rPr>
      <w:rFonts w:ascii="Tahoma" w:hAnsi="Tahoma" w:cs="Tahoma"/>
      <w:sz w:val="16"/>
      <w:szCs w:val="16"/>
    </w:rPr>
  </w:style>
  <w:style w:type="character" w:customStyle="1" w:styleId="BalloonTextChar">
    <w:name w:val="Balloon Text Char"/>
    <w:basedOn w:val="DefaultParagraphFont"/>
    <w:link w:val="BalloonText"/>
    <w:uiPriority w:val="99"/>
    <w:semiHidden/>
    <w:rsid w:val="00783E1A"/>
    <w:rPr>
      <w:rFonts w:ascii="Tahoma" w:eastAsia="Times New Roman" w:hAnsi="Tahoma" w:cs="Tahoma"/>
      <w:sz w:val="16"/>
      <w:szCs w:val="16"/>
      <w:lang w:eastAsia="ar-SA"/>
    </w:rPr>
  </w:style>
  <w:style w:type="paragraph" w:styleId="ListParagraph">
    <w:name w:val="List Paragraph"/>
    <w:basedOn w:val="Normal"/>
    <w:uiPriority w:val="34"/>
    <w:qFormat/>
    <w:rsid w:val="00450791"/>
    <w:pPr>
      <w:ind w:left="720"/>
      <w:contextualSpacing/>
    </w:pPr>
  </w:style>
  <w:style w:type="paragraph" w:styleId="FootnoteText">
    <w:name w:val="footnote text"/>
    <w:basedOn w:val="Normal"/>
    <w:link w:val="FootnoteTextChar"/>
    <w:uiPriority w:val="99"/>
    <w:semiHidden/>
    <w:unhideWhenUsed/>
    <w:rsid w:val="00985735"/>
    <w:rPr>
      <w:sz w:val="20"/>
      <w:szCs w:val="20"/>
    </w:rPr>
  </w:style>
  <w:style w:type="character" w:customStyle="1" w:styleId="FootnoteTextChar">
    <w:name w:val="Footnote Text Char"/>
    <w:basedOn w:val="DefaultParagraphFont"/>
    <w:link w:val="FootnoteText"/>
    <w:uiPriority w:val="99"/>
    <w:semiHidden/>
    <w:rsid w:val="00985735"/>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985735"/>
    <w:rPr>
      <w:vertAlign w:val="superscript"/>
    </w:rPr>
  </w:style>
</w:styles>
</file>

<file path=word/webSettings.xml><?xml version="1.0" encoding="utf-8"?>
<w:webSettings xmlns:r="http://schemas.openxmlformats.org/officeDocument/2006/relationships" xmlns:w="http://schemas.openxmlformats.org/wordprocessingml/2006/main">
  <w:divs>
    <w:div w:id="5601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3899D-6670-4153-AD8A-F792E4EF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Goca</dc:creator>
  <cp:lastModifiedBy>Goca</cp:lastModifiedBy>
  <cp:revision>2</cp:revision>
  <cp:lastPrinted>2021-12-28T12:29:00Z</cp:lastPrinted>
  <dcterms:created xsi:type="dcterms:W3CDTF">2022-01-17T13:20:00Z</dcterms:created>
  <dcterms:modified xsi:type="dcterms:W3CDTF">2022-01-17T13:20:00Z</dcterms:modified>
</cp:coreProperties>
</file>