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C5" w:rsidRPr="00742B68" w:rsidRDefault="00110FC5" w:rsidP="00110FC5">
      <w:pPr>
        <w:rPr>
          <w:lang w:val="sr-Latn-CS"/>
        </w:rPr>
      </w:pPr>
      <w:r w:rsidRPr="00742B68">
        <w:rPr>
          <w:noProof/>
          <w:lang w:val="sr-Cyrl-RS" w:eastAsia="sr-Cyrl-RS"/>
        </w:rPr>
        <w:drawing>
          <wp:inline distT="0" distB="0" distL="0" distR="0" wp14:anchorId="203694BF" wp14:editId="68F52D30">
            <wp:extent cx="546100" cy="685800"/>
            <wp:effectExtent l="0" t="0" r="6350" b="0"/>
            <wp:docPr id="1" name="Picture 1" descr="Grb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C5" w:rsidRPr="00742B68" w:rsidRDefault="00110FC5" w:rsidP="00110FC5">
      <w:pPr>
        <w:rPr>
          <w:lang w:val="sr-Cyrl-CS"/>
        </w:rPr>
      </w:pPr>
      <w:r w:rsidRPr="00742B68">
        <w:rPr>
          <w:lang w:val="sr-Cyrl-CS"/>
        </w:rPr>
        <w:t>Република Србија</w:t>
      </w:r>
    </w:p>
    <w:p w:rsidR="00110FC5" w:rsidRPr="00742B68" w:rsidRDefault="00110FC5" w:rsidP="00110FC5">
      <w:pPr>
        <w:rPr>
          <w:lang w:val="sr-Cyrl-CS"/>
        </w:rPr>
      </w:pPr>
      <w:r w:rsidRPr="00742B68">
        <w:rPr>
          <w:lang w:val="sr-Cyrl-CS"/>
        </w:rPr>
        <w:t>ОСНОВНО ЈАВНО ТУЖИЛАШТВО</w:t>
      </w:r>
    </w:p>
    <w:p w:rsidR="00110FC5" w:rsidRPr="00742B68" w:rsidRDefault="00110FC5" w:rsidP="00110FC5">
      <w:pPr>
        <w:rPr>
          <w:lang w:val="sr-Cyrl-RS"/>
        </w:rPr>
      </w:pPr>
      <w:r w:rsidRPr="00742B68">
        <w:rPr>
          <w:lang w:val="sr-Cyrl-CS"/>
        </w:rPr>
        <w:t xml:space="preserve">А бр. </w:t>
      </w:r>
      <w:r w:rsidR="003E4FE5" w:rsidRPr="00742B68">
        <w:rPr>
          <w:lang w:val="sr-Cyrl-CS"/>
        </w:rPr>
        <w:t>1138</w:t>
      </w:r>
      <w:r w:rsidRPr="00742B68">
        <w:rPr>
          <w:lang w:val="sr-Cyrl-CS"/>
        </w:rPr>
        <w:t>/2020</w:t>
      </w:r>
    </w:p>
    <w:p w:rsidR="00110FC5" w:rsidRPr="00742B68" w:rsidRDefault="00110FC5" w:rsidP="00110FC5">
      <w:pPr>
        <w:rPr>
          <w:lang w:val="sr-Cyrl-CS"/>
        </w:rPr>
      </w:pPr>
      <w:r w:rsidRPr="00742B68">
        <w:rPr>
          <w:lang w:val="sr-Cyrl-RS"/>
        </w:rPr>
        <w:t>1</w:t>
      </w:r>
      <w:r w:rsidR="00B87FE3" w:rsidRPr="00742B68">
        <w:rPr>
          <w:lang w:val="sr-Cyrl-RS"/>
        </w:rPr>
        <w:t>7</w:t>
      </w:r>
      <w:r w:rsidRPr="00742B68">
        <w:rPr>
          <w:lang w:val="sr-Cyrl-RS"/>
        </w:rPr>
        <w:t>.03</w:t>
      </w:r>
      <w:r w:rsidR="000C4E50" w:rsidRPr="00742B68">
        <w:rPr>
          <w:lang w:val="sr-Cyrl-RS"/>
        </w:rPr>
        <w:t>.2</w:t>
      </w:r>
      <w:r w:rsidRPr="00742B68">
        <w:rPr>
          <w:lang w:val="sr-Cyrl-RS"/>
        </w:rPr>
        <w:t>020</w:t>
      </w:r>
      <w:r w:rsidRPr="00742B68">
        <w:rPr>
          <w:lang w:val="sr-Cyrl-CS"/>
        </w:rPr>
        <w:t xml:space="preserve">. </w:t>
      </w:r>
      <w:r w:rsidR="00B87FE3" w:rsidRPr="00742B68">
        <w:rPr>
          <w:lang w:val="sr-Cyrl-CS"/>
        </w:rPr>
        <w:t>година</w:t>
      </w:r>
    </w:p>
    <w:p w:rsidR="00110FC5" w:rsidRPr="00742B68" w:rsidRDefault="00110FC5" w:rsidP="00110FC5">
      <w:pPr>
        <w:rPr>
          <w:lang w:val="sr-Cyrl-CS"/>
        </w:rPr>
      </w:pPr>
      <w:r w:rsidRPr="00742B68">
        <w:rPr>
          <w:lang w:val="sr-Cyrl-CS"/>
        </w:rPr>
        <w:t>Владичин Хан</w:t>
      </w:r>
    </w:p>
    <w:p w:rsidR="00110FC5" w:rsidRPr="00742B68" w:rsidRDefault="00110FC5" w:rsidP="00110FC5">
      <w:pPr>
        <w:rPr>
          <w:lang w:val="sr-Cyrl-RS"/>
        </w:rPr>
      </w:pPr>
      <w:r w:rsidRPr="00742B68">
        <w:rPr>
          <w:lang w:val="sr-Cyrl-RS"/>
        </w:rPr>
        <w:t>ДН</w:t>
      </w:r>
    </w:p>
    <w:p w:rsidR="00110FC5" w:rsidRPr="00742B68" w:rsidRDefault="00110FC5"/>
    <w:p w:rsidR="00110FC5" w:rsidRPr="00742B68" w:rsidRDefault="00110FC5" w:rsidP="00110FC5">
      <w:pPr>
        <w:rPr>
          <w:lang w:val="sr-Cyrl-RS"/>
        </w:rPr>
      </w:pPr>
    </w:p>
    <w:p w:rsidR="00110FC5" w:rsidRPr="00742B68" w:rsidRDefault="00110FC5" w:rsidP="00110FC5">
      <w:pPr>
        <w:rPr>
          <w:lang w:val="sr-Cyrl-RS"/>
        </w:rPr>
      </w:pPr>
    </w:p>
    <w:p w:rsidR="00110FC5" w:rsidRPr="00742B68" w:rsidRDefault="00110FC5" w:rsidP="0020155C">
      <w:pPr>
        <w:jc w:val="both"/>
        <w:rPr>
          <w:lang w:val="sr-Cyrl-RS"/>
        </w:rPr>
      </w:pPr>
      <w:r w:rsidRPr="00742B68">
        <w:rPr>
          <w:lang w:val="sr-Cyrl-RS"/>
        </w:rPr>
        <w:tab/>
        <w:t>На основу</w:t>
      </w:r>
      <w:r w:rsidR="00001D37" w:rsidRPr="00742B68">
        <w:rPr>
          <w:lang w:val="sr-Cyrl-RS"/>
        </w:rPr>
        <w:t xml:space="preserve"> чл. 34 Закона о јавном тужилаштву</w:t>
      </w:r>
      <w:r w:rsidR="0017759A" w:rsidRPr="00742B68">
        <w:rPr>
          <w:lang w:val="sr-Cyrl-RS"/>
        </w:rPr>
        <w:t>, Уредбе о организовањ</w:t>
      </w:r>
      <w:r w:rsidR="007954EA" w:rsidRPr="00742B68">
        <w:rPr>
          <w:lang w:val="sr-Cyrl-RS"/>
        </w:rPr>
        <w:t>у рада посл</w:t>
      </w:r>
      <w:r w:rsidR="004466BF" w:rsidRPr="00742B68">
        <w:rPr>
          <w:lang w:val="sr-Cyrl-RS"/>
        </w:rPr>
        <w:t xml:space="preserve">одаваца за време ванредног стања, Уредбе о мерама за време </w:t>
      </w:r>
      <w:r w:rsidR="0017759A" w:rsidRPr="00742B68">
        <w:rPr>
          <w:lang w:val="sr-Cyrl-RS"/>
        </w:rPr>
        <w:t>за време ванредног стања, Препоруке министарства правде број 112-01-557</w:t>
      </w:r>
      <w:r w:rsidR="00831FA2" w:rsidRPr="00742B68">
        <w:rPr>
          <w:lang w:val="sr-Cyrl-RS"/>
        </w:rPr>
        <w:t>/2020-05 од 17.03.2020. године и опште обавезног упутства Републичког јавног тужилаштва О бр. 3/20 од 17.03.2020. године, Основни јавни тужилац</w:t>
      </w:r>
      <w:r w:rsidR="009627F8" w:rsidRPr="00742B68">
        <w:rPr>
          <w:lang w:val="sr-Cyrl-RS"/>
        </w:rPr>
        <w:t xml:space="preserve"> у Владичином Хану, доноси</w:t>
      </w:r>
    </w:p>
    <w:p w:rsidR="00110FC5" w:rsidRDefault="00110FC5" w:rsidP="00110FC5">
      <w:pPr>
        <w:rPr>
          <w:lang w:val="sr-Cyrl-RS"/>
        </w:rPr>
      </w:pPr>
    </w:p>
    <w:p w:rsidR="00844123" w:rsidRDefault="00844123" w:rsidP="00110FC5">
      <w:pPr>
        <w:rPr>
          <w:lang w:val="sr-Cyrl-RS"/>
        </w:rPr>
      </w:pPr>
    </w:p>
    <w:p w:rsidR="00844123" w:rsidRPr="00844123" w:rsidRDefault="00844123" w:rsidP="00110FC5">
      <w:pPr>
        <w:rPr>
          <w:lang w:val="sr-Cyrl-RS"/>
        </w:rPr>
      </w:pPr>
    </w:p>
    <w:p w:rsidR="002C12D4" w:rsidRPr="001F13C4" w:rsidRDefault="00110FC5" w:rsidP="00110FC5">
      <w:pPr>
        <w:jc w:val="center"/>
        <w:rPr>
          <w:b/>
          <w:lang w:val="sr-Cyrl-RS"/>
        </w:rPr>
      </w:pPr>
      <w:r w:rsidRPr="001F13C4">
        <w:rPr>
          <w:b/>
          <w:lang w:val="sr-Cyrl-RS"/>
        </w:rPr>
        <w:t>УПУТСТВО О РАДУ ТУЖИЛАЦА И ЗАПОСЛЕНИХ</w:t>
      </w:r>
    </w:p>
    <w:p w:rsidR="00110FC5" w:rsidRPr="001F13C4" w:rsidRDefault="00110FC5" w:rsidP="00110FC5">
      <w:pPr>
        <w:jc w:val="center"/>
        <w:rPr>
          <w:b/>
          <w:lang w:val="sr-Cyrl-RS"/>
        </w:rPr>
      </w:pPr>
      <w:r w:rsidRPr="001F13C4">
        <w:rPr>
          <w:b/>
          <w:lang w:val="sr-Cyrl-RS"/>
        </w:rPr>
        <w:t>У ОСНОВНОМ ЈАВНОМ ТУЖИЛАШТВУ У ВЛАДИЧИНОМ ХАНУ</w:t>
      </w:r>
    </w:p>
    <w:p w:rsidR="009627F8" w:rsidRPr="001F13C4" w:rsidRDefault="00110FC5" w:rsidP="00110FC5">
      <w:pPr>
        <w:jc w:val="center"/>
        <w:rPr>
          <w:b/>
          <w:lang w:val="sr-Cyrl-RS"/>
        </w:rPr>
      </w:pPr>
      <w:r w:rsidRPr="001F13C4">
        <w:rPr>
          <w:b/>
          <w:lang w:val="sr-Cyrl-RS"/>
        </w:rPr>
        <w:t>ЗА ВРЕМЕ ВАНРЕДНОГ СТАЊА</w:t>
      </w:r>
    </w:p>
    <w:p w:rsidR="009627F8" w:rsidRPr="00742B68" w:rsidRDefault="009627F8" w:rsidP="009627F8">
      <w:pPr>
        <w:rPr>
          <w:lang w:val="sr-Cyrl-RS"/>
        </w:rPr>
      </w:pPr>
    </w:p>
    <w:p w:rsidR="009627F8" w:rsidRPr="00742B68" w:rsidRDefault="009627F8" w:rsidP="009627F8">
      <w:pPr>
        <w:rPr>
          <w:lang w:val="sr-Cyrl-RS"/>
        </w:rPr>
      </w:pPr>
    </w:p>
    <w:p w:rsidR="009627F8" w:rsidRPr="00742B68" w:rsidRDefault="009627F8" w:rsidP="009627F8">
      <w:pPr>
        <w:rPr>
          <w:lang w:val="sr-Cyrl-RS"/>
        </w:rPr>
      </w:pPr>
    </w:p>
    <w:p w:rsidR="00110FC5" w:rsidRPr="00742B68" w:rsidRDefault="00BF5FBC" w:rsidP="00BF5FB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742B68">
        <w:rPr>
          <w:lang w:val="sr-Cyrl-RS"/>
        </w:rPr>
        <w:t xml:space="preserve">Јавни </w:t>
      </w:r>
      <w:r w:rsidR="009627F8" w:rsidRPr="00742B68">
        <w:rPr>
          <w:lang w:val="sr-Cyrl-RS"/>
        </w:rPr>
        <w:t>тужилац и заменици јавног тужиоца</w:t>
      </w:r>
      <w:r w:rsidR="00340C71" w:rsidRPr="00742B68">
        <w:rPr>
          <w:lang w:val="sr-Cyrl-RS"/>
        </w:rPr>
        <w:t xml:space="preserve"> </w:t>
      </w:r>
      <w:r w:rsidR="009627F8" w:rsidRPr="00742B68">
        <w:rPr>
          <w:lang w:val="sr-Cyrl-RS"/>
        </w:rPr>
        <w:t xml:space="preserve">- носиоци јавнотужилачке функције </w:t>
      </w:r>
      <w:r w:rsidRPr="00742B68">
        <w:rPr>
          <w:lang w:val="sr-Cyrl-RS"/>
        </w:rPr>
        <w:t>рад по предметима</w:t>
      </w:r>
      <w:r w:rsidR="00CF7773" w:rsidRPr="00742B68">
        <w:rPr>
          <w:lang w:val="sr-Cyrl-RS"/>
        </w:rPr>
        <w:t xml:space="preserve"> </w:t>
      </w:r>
      <w:r w:rsidRPr="00742B68">
        <w:rPr>
          <w:lang w:val="sr-Cyrl-RS"/>
        </w:rPr>
        <w:t>обављају у просторијама јавног тужилаштва, осим ако је могуће обављање послова од куће, на основу одлуке јавног тужиоца.</w:t>
      </w:r>
    </w:p>
    <w:p w:rsidR="00BF5FBC" w:rsidRPr="00742B68" w:rsidRDefault="00340C71" w:rsidP="00BF5FB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742B68">
        <w:rPr>
          <w:lang w:val="sr-Cyrl-RS"/>
        </w:rPr>
        <w:t xml:space="preserve">Носиоцима јавнотужилачке функције и тужилачком особљу који су старији од 60 година или који имају хроничне здравствене проблеме који представљају потенцијалну здравствену опасност у вези са пандемијом </w:t>
      </w:r>
      <w:r w:rsidRPr="00742B68">
        <w:t>COVID -19</w:t>
      </w:r>
      <w:r w:rsidRPr="00742B68">
        <w:rPr>
          <w:lang w:val="sr-Cyrl-RS"/>
        </w:rPr>
        <w:t xml:space="preserve">, као и трудницама и родитељима који имају децу до навршених 12 година живота, омогућава се да послове обављају од куће, о чему одлуку у писменој форми доноси јавни тужилац. Уколико су оба супружника запослена у јавном тужилаштву или суду, може се омогућити да само један од супружника послове обавља од куће. </w:t>
      </w:r>
      <w:r w:rsidR="00CA5097" w:rsidRPr="00742B68">
        <w:rPr>
          <w:lang w:val="sr-Cyrl-RS"/>
        </w:rPr>
        <w:t>Уколико н</w:t>
      </w:r>
      <w:r w:rsidR="00CA5097" w:rsidRPr="00742B68">
        <w:rPr>
          <w:lang w:val="sr-Cyrl-RS"/>
        </w:rPr>
        <w:t>оси</w:t>
      </w:r>
      <w:r w:rsidR="00CA5097" w:rsidRPr="00742B68">
        <w:rPr>
          <w:lang w:val="sr-Cyrl-RS"/>
        </w:rPr>
        <w:t>лац</w:t>
      </w:r>
      <w:r w:rsidR="00CA5097" w:rsidRPr="00742B68">
        <w:rPr>
          <w:lang w:val="sr-Cyrl-RS"/>
        </w:rPr>
        <w:t xml:space="preserve"> јавнотужилачке функције и </w:t>
      </w:r>
      <w:r w:rsidR="00CA5097" w:rsidRPr="00742B68">
        <w:rPr>
          <w:lang w:val="sr-Cyrl-RS"/>
        </w:rPr>
        <w:t>запослени испуњава услове</w:t>
      </w:r>
      <w:r w:rsidR="00FD6126" w:rsidRPr="00742B68">
        <w:rPr>
          <w:lang w:val="sr-Cyrl-RS"/>
        </w:rPr>
        <w:t xml:space="preserve">, потребно је да </w:t>
      </w:r>
      <w:r w:rsidR="00CA5097" w:rsidRPr="00742B68">
        <w:rPr>
          <w:lang w:val="sr-Cyrl-RS"/>
        </w:rPr>
        <w:t xml:space="preserve">поднесу </w:t>
      </w:r>
      <w:r w:rsidR="00FD6126" w:rsidRPr="00742B68">
        <w:rPr>
          <w:lang w:val="sr-Cyrl-RS"/>
        </w:rPr>
        <w:t xml:space="preserve">писмени </w:t>
      </w:r>
      <w:r w:rsidR="00CA5097" w:rsidRPr="00742B68">
        <w:rPr>
          <w:lang w:val="sr-Cyrl-RS"/>
        </w:rPr>
        <w:t>захтев јавном тужиоцу уз одговарајућу документацију.</w:t>
      </w:r>
    </w:p>
    <w:p w:rsidR="00C13371" w:rsidRPr="00742B68" w:rsidRDefault="00E6404B" w:rsidP="00BF5FB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742B68">
        <w:rPr>
          <w:lang w:val="sr-Cyrl-RS"/>
        </w:rPr>
        <w:t xml:space="preserve">Рад осталих запослених у јавном тужилаштву организовати на начин којим ће се обезбедити правилно и несметано функционисање јавног тужилаштва, уз присуство неопходних носиоца јавнотужилачке функције и тужилачког особља. </w:t>
      </w:r>
    </w:p>
    <w:p w:rsidR="00E6404B" w:rsidRPr="00742B68" w:rsidRDefault="001C348D" w:rsidP="00C13371">
      <w:pPr>
        <w:pStyle w:val="ListParagraph"/>
        <w:ind w:left="1065"/>
        <w:jc w:val="both"/>
        <w:rPr>
          <w:lang w:val="sr-Cyrl-RS"/>
        </w:rPr>
      </w:pPr>
      <w:r w:rsidRPr="00742B68">
        <w:rPr>
          <w:lang w:val="sr-Cyrl-RS"/>
        </w:rPr>
        <w:t>Сви запослени су</w:t>
      </w:r>
      <w:r w:rsidR="00C12022" w:rsidRPr="00742B68">
        <w:rPr>
          <w:lang w:val="sr-Cyrl-RS"/>
        </w:rPr>
        <w:t xml:space="preserve">  дужни да се придржавају прописаних мера заштите.</w:t>
      </w:r>
    </w:p>
    <w:p w:rsidR="000C344B" w:rsidRPr="00742B68" w:rsidRDefault="00E6404B" w:rsidP="00BF5FB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742B68">
        <w:rPr>
          <w:lang w:val="sr-Cyrl-RS"/>
        </w:rPr>
        <w:t>Јавни тужиоци који су старешине зграда у којима јавно тужила</w:t>
      </w:r>
      <w:r w:rsidR="00FB11C5" w:rsidRPr="00742B68">
        <w:rPr>
          <w:lang w:val="sr-Cyrl-RS"/>
        </w:rPr>
        <w:t>штво обавља своју функцију, предузеће мере контроле лица која улазе у зграде правосудних органа ради спречавања ширења заразних болести.</w:t>
      </w:r>
    </w:p>
    <w:p w:rsidR="00E6404B" w:rsidRPr="00742B68" w:rsidRDefault="00FB11C5" w:rsidP="000C344B">
      <w:pPr>
        <w:pStyle w:val="ListParagraph"/>
        <w:ind w:left="1065"/>
        <w:jc w:val="both"/>
        <w:rPr>
          <w:lang w:val="sr-Cyrl-RS"/>
        </w:rPr>
      </w:pPr>
      <w:r w:rsidRPr="00742B68">
        <w:rPr>
          <w:lang w:val="sr-Cyrl-RS"/>
        </w:rPr>
        <w:lastRenderedPageBreak/>
        <w:t xml:space="preserve"> </w:t>
      </w:r>
      <w:r w:rsidR="00FD6126" w:rsidRPr="00742B68">
        <w:rPr>
          <w:lang w:val="sr-Cyrl-RS"/>
        </w:rPr>
        <w:t>У том</w:t>
      </w:r>
      <w:r w:rsidR="00A37BAC" w:rsidRPr="00742B68">
        <w:rPr>
          <w:lang w:val="sr-Cyrl-RS"/>
        </w:rPr>
        <w:t xml:space="preserve"> </w:t>
      </w:r>
      <w:r w:rsidR="000C344B" w:rsidRPr="00742B68">
        <w:rPr>
          <w:lang w:val="sr-Cyrl-RS"/>
        </w:rPr>
        <w:t xml:space="preserve">правцу </w:t>
      </w:r>
      <w:r w:rsidR="00A37BAC" w:rsidRPr="00742B68">
        <w:rPr>
          <w:lang w:val="sr-Cyrl-RS"/>
        </w:rPr>
        <w:t xml:space="preserve"> </w:t>
      </w:r>
      <w:r w:rsidR="005D7EF8" w:rsidRPr="00742B68">
        <w:rPr>
          <w:lang w:val="sr-Cyrl-RS"/>
        </w:rPr>
        <w:t>странка или адвокат</w:t>
      </w:r>
      <w:r w:rsidR="00A37BAC" w:rsidRPr="00742B68">
        <w:rPr>
          <w:lang w:val="sr-Cyrl-RS"/>
        </w:rPr>
        <w:t xml:space="preserve"> </w:t>
      </w:r>
      <w:r w:rsidR="000C344B" w:rsidRPr="00742B68">
        <w:rPr>
          <w:lang w:val="sr-Cyrl-RS"/>
        </w:rPr>
        <w:t>који су добили</w:t>
      </w:r>
      <w:r w:rsidR="006F40FE" w:rsidRPr="00742B68">
        <w:rPr>
          <w:lang w:val="sr-Cyrl-RS"/>
        </w:rPr>
        <w:t xml:space="preserve"> позив тужилаштва за одређени дан</w:t>
      </w:r>
      <w:r w:rsidR="00922DC4" w:rsidRPr="00742B68">
        <w:rPr>
          <w:lang w:val="sr-Cyrl-RS"/>
        </w:rPr>
        <w:t>,</w:t>
      </w:r>
      <w:r w:rsidR="006F40FE" w:rsidRPr="00742B68">
        <w:rPr>
          <w:lang w:val="sr-Cyrl-RS"/>
        </w:rPr>
        <w:t xml:space="preserve"> треба да се путем телефона 017 471 414  или мејла </w:t>
      </w:r>
      <w:hyperlink r:id="rId8" w:history="1">
        <w:r w:rsidR="006F40FE" w:rsidRPr="00742B68">
          <w:rPr>
            <w:rStyle w:val="Hyperlink"/>
          </w:rPr>
          <w:t>ojtvlhan@gmail.com</w:t>
        </w:r>
      </w:hyperlink>
      <w:r w:rsidR="006F40FE" w:rsidRPr="00742B68">
        <w:t xml:space="preserve"> </w:t>
      </w:r>
      <w:r w:rsidR="006F09C4" w:rsidRPr="00742B68">
        <w:rPr>
          <w:lang w:val="sr-Cyrl-RS"/>
        </w:rPr>
        <w:t>информишу</w:t>
      </w:r>
      <w:r w:rsidR="00922DC4" w:rsidRPr="00742B68">
        <w:rPr>
          <w:lang w:val="sr-Cyrl-RS"/>
        </w:rPr>
        <w:t xml:space="preserve"> да ли ће</w:t>
      </w:r>
      <w:r w:rsidR="00DB6F1D" w:rsidRPr="00742B68">
        <w:rPr>
          <w:lang w:val="sr-Cyrl-RS"/>
        </w:rPr>
        <w:t xml:space="preserve"> се заказана радња одржати или не,</w:t>
      </w:r>
      <w:r w:rsidR="00922DC4" w:rsidRPr="00742B68">
        <w:rPr>
          <w:lang w:val="sr-Cyrl-RS"/>
        </w:rPr>
        <w:t xml:space="preserve"> те да је</w:t>
      </w:r>
      <w:r w:rsidR="000A2765" w:rsidRPr="00742B68">
        <w:rPr>
          <w:lang w:val="sr-Cyrl-RS"/>
        </w:rPr>
        <w:t>,</w:t>
      </w:r>
      <w:r w:rsidR="00922DC4" w:rsidRPr="00742B68">
        <w:rPr>
          <w:lang w:val="sr-Cyrl-RS"/>
        </w:rPr>
        <w:t xml:space="preserve"> у случају одржавања заказане радње </w:t>
      </w:r>
      <w:r w:rsidR="00DB6F1D" w:rsidRPr="00742B68">
        <w:rPr>
          <w:lang w:val="sr-Cyrl-RS"/>
        </w:rPr>
        <w:t xml:space="preserve"> </w:t>
      </w:r>
      <w:r w:rsidR="00A37BAC" w:rsidRPr="00742B68">
        <w:rPr>
          <w:lang w:val="sr-Cyrl-RS"/>
        </w:rPr>
        <w:t>дужно да се најпре јави правосудној стражи</w:t>
      </w:r>
      <w:r w:rsidR="00FD6126" w:rsidRPr="00742B68">
        <w:rPr>
          <w:lang w:val="sr-Cyrl-RS"/>
        </w:rPr>
        <w:t xml:space="preserve"> </w:t>
      </w:r>
      <w:r w:rsidR="000A2765" w:rsidRPr="00742B68">
        <w:rPr>
          <w:lang w:val="sr-Cyrl-RS"/>
        </w:rPr>
        <w:t>и са собом понесе прописана средства заштите ( заштитну маску)</w:t>
      </w:r>
      <w:r w:rsidR="008F3FE8" w:rsidRPr="00742B68">
        <w:rPr>
          <w:lang w:val="sr-Cyrl-RS"/>
        </w:rPr>
        <w:t>. Странке ће</w:t>
      </w:r>
      <w:r w:rsidR="008E639A" w:rsidRPr="00742B68">
        <w:rPr>
          <w:lang w:val="sr-Cyrl-RS"/>
        </w:rPr>
        <w:t xml:space="preserve"> бити благовремено обавештене  када ће се</w:t>
      </w:r>
      <w:r w:rsidR="00A34DE1" w:rsidRPr="00742B68">
        <w:rPr>
          <w:lang w:val="sr-Cyrl-RS"/>
        </w:rPr>
        <w:t xml:space="preserve"> накнадно</w:t>
      </w:r>
      <w:r w:rsidR="008E639A" w:rsidRPr="00742B68">
        <w:rPr>
          <w:lang w:val="sr-Cyrl-RS"/>
        </w:rPr>
        <w:t xml:space="preserve"> предузети  процесне радње које су одложене.</w:t>
      </w:r>
      <w:r w:rsidR="008F3FE8" w:rsidRPr="00742B68">
        <w:rPr>
          <w:lang w:val="sr-Cyrl-RS"/>
        </w:rPr>
        <w:t xml:space="preserve"> </w:t>
      </w:r>
    </w:p>
    <w:p w:rsidR="004942E8" w:rsidRPr="00742B68" w:rsidRDefault="00FB11C5" w:rsidP="00A34DE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742B68">
        <w:rPr>
          <w:lang w:val="sr-Cyrl-RS"/>
        </w:rPr>
        <w:t>Пријем писмена обезбедити путем увођења једног шалтера са контролисаним бројем странака који могу да му приступе.Увид у предмете</w:t>
      </w:r>
      <w:r w:rsidR="004942E8" w:rsidRPr="00742B68">
        <w:rPr>
          <w:lang w:val="sr-Cyrl-RS"/>
        </w:rPr>
        <w:t xml:space="preserve"> у писарници</w:t>
      </w:r>
      <w:r w:rsidR="00542150" w:rsidRPr="00742B68">
        <w:rPr>
          <w:lang w:val="sr-Cyrl-RS"/>
        </w:rPr>
        <w:t xml:space="preserve"> тужилаштва</w:t>
      </w:r>
      <w:r w:rsidR="004942E8" w:rsidRPr="00742B68">
        <w:rPr>
          <w:lang w:val="sr-Cyrl-RS"/>
        </w:rPr>
        <w:t xml:space="preserve"> </w:t>
      </w:r>
      <w:r w:rsidRPr="00742B68">
        <w:rPr>
          <w:lang w:val="sr-Cyrl-RS"/>
        </w:rPr>
        <w:t xml:space="preserve"> на основу закона омогућити само у предметима у којима се поступа на основу Обавезног упутства Републичког јавног тужиоца О бр.2/20</w:t>
      </w:r>
      <w:r w:rsidR="00B45302" w:rsidRPr="00742B68">
        <w:rPr>
          <w:lang w:val="sr-Cyrl-RS"/>
        </w:rPr>
        <w:t xml:space="preserve"> (</w:t>
      </w:r>
      <w:r w:rsidR="00B45302" w:rsidRPr="00742B68">
        <w:rPr>
          <w:lang w:val="sr-Cyrl-RS"/>
        </w:rPr>
        <w:t>у кривичним предметима у којима је одређен притвор или се тражи одређивање притвора, у предметима који се воде за кривична дела из чл.235, 248 и 249. КЗ, у предметима где је оштећено малолетно лице, у предметима који се односе на насиље у породицама, одређивање привремен мере, у предметима у којима постоји опасност од застарелости као и другим предметима за кривична дела за која је примљен већи број кривичних пријава, а извршена су за време ванредног стања и у вези са ванредним стањем)</w:t>
      </w:r>
      <w:r w:rsidR="00B45302" w:rsidRPr="00742B68">
        <w:rPr>
          <w:lang w:val="sr-Cyrl-RS"/>
        </w:rPr>
        <w:t>. Увид ће се омогућити уз претходно подношење захтева путем телефона или мејла</w:t>
      </w:r>
      <w:r w:rsidR="007954EA" w:rsidRPr="00742B68">
        <w:rPr>
          <w:lang w:val="sr-Cyrl-RS"/>
        </w:rPr>
        <w:t xml:space="preserve"> </w:t>
      </w:r>
      <w:r w:rsidR="00B45302" w:rsidRPr="00742B68">
        <w:rPr>
          <w:lang w:val="sr-Cyrl-RS"/>
        </w:rPr>
        <w:t xml:space="preserve"> (</w:t>
      </w:r>
      <w:r w:rsidR="00B45302" w:rsidRPr="00742B68">
        <w:rPr>
          <w:lang w:val="sr-Cyrl-RS"/>
        </w:rPr>
        <w:t xml:space="preserve">017 471 414  или мејла </w:t>
      </w:r>
      <w:hyperlink r:id="rId9" w:history="1">
        <w:r w:rsidR="00B45302" w:rsidRPr="00742B68">
          <w:rPr>
            <w:rStyle w:val="Hyperlink"/>
          </w:rPr>
          <w:t>ojtvlhan@gmail.com</w:t>
        </w:r>
      </w:hyperlink>
      <w:r w:rsidR="00B45302" w:rsidRPr="00742B68">
        <w:rPr>
          <w:lang w:val="sr-Cyrl-RS"/>
        </w:rPr>
        <w:t>)</w:t>
      </w:r>
      <w:r w:rsidR="007954EA" w:rsidRPr="00742B68">
        <w:rPr>
          <w:lang w:val="sr-Cyrl-RS"/>
        </w:rPr>
        <w:t xml:space="preserve"> и одређивања термина</w:t>
      </w:r>
      <w:r w:rsidR="00B45302" w:rsidRPr="00742B68">
        <w:rPr>
          <w:lang w:val="sr-Cyrl-RS"/>
        </w:rPr>
        <w:t xml:space="preserve">, </w:t>
      </w:r>
      <w:r w:rsidR="00C07274" w:rsidRPr="00742B68">
        <w:rPr>
          <w:lang w:val="sr-Cyrl-RS"/>
        </w:rPr>
        <w:t>с тим што су све</w:t>
      </w:r>
      <w:r w:rsidR="00B45302" w:rsidRPr="00742B68">
        <w:rPr>
          <w:lang w:val="sr-Cyrl-RS"/>
        </w:rPr>
        <w:t xml:space="preserve"> </w:t>
      </w:r>
      <w:r w:rsidR="00C07274" w:rsidRPr="00742B68">
        <w:rPr>
          <w:lang w:val="sr-Cyrl-RS"/>
        </w:rPr>
        <w:t>странке и адвокати  који</w:t>
      </w:r>
      <w:r w:rsidR="00B45302" w:rsidRPr="00742B68">
        <w:rPr>
          <w:lang w:val="sr-Cyrl-RS"/>
        </w:rPr>
        <w:t xml:space="preserve"> за то имају оправдан интерес дужна да поседују прописана средства заштите.</w:t>
      </w:r>
      <w:r w:rsidR="00513DA0" w:rsidRPr="00742B68">
        <w:rPr>
          <w:lang w:val="sr-Cyrl-RS"/>
        </w:rPr>
        <w:t xml:space="preserve"> </w:t>
      </w:r>
    </w:p>
    <w:p w:rsidR="004942E8" w:rsidRPr="00742B68" w:rsidRDefault="00513DA0" w:rsidP="00742B68">
      <w:pPr>
        <w:pStyle w:val="ListParagraph"/>
        <w:ind w:left="1065"/>
        <w:jc w:val="both"/>
        <w:rPr>
          <w:lang w:val="sr-Cyrl-RS"/>
        </w:rPr>
      </w:pPr>
      <w:r w:rsidRPr="00742B68">
        <w:rPr>
          <w:lang w:val="sr-Cyrl-RS"/>
        </w:rPr>
        <w:t>Позивају се све стр</w:t>
      </w:r>
      <w:r w:rsidR="00D12CA0" w:rsidRPr="00742B68">
        <w:rPr>
          <w:lang w:val="sr-Cyrl-RS"/>
        </w:rPr>
        <w:t>анке, адвокати и др. да уколико</w:t>
      </w:r>
      <w:r w:rsidRPr="00742B68">
        <w:rPr>
          <w:lang w:val="sr-Cyrl-RS"/>
        </w:rPr>
        <w:t>, постоји потреба за подношење одређених поднесака</w:t>
      </w:r>
      <w:r w:rsidR="00D12CA0" w:rsidRPr="00742B68">
        <w:rPr>
          <w:lang w:val="sr-Cyrl-RS"/>
        </w:rPr>
        <w:t xml:space="preserve"> ( захтев за одлагање и сл.) то чине путем мејл адресе тужилаштва </w:t>
      </w:r>
      <w:hyperlink r:id="rId10" w:history="1">
        <w:r w:rsidR="00D12CA0" w:rsidRPr="00742B68">
          <w:rPr>
            <w:rStyle w:val="Hyperlink"/>
          </w:rPr>
          <w:t>ojtvlhan@gmail.com</w:t>
        </w:r>
      </w:hyperlink>
      <w:r w:rsidR="00D12CA0" w:rsidRPr="00742B68">
        <w:rPr>
          <w:lang w:val="sr-Cyrl-RS"/>
        </w:rPr>
        <w:t>.</w:t>
      </w:r>
    </w:p>
    <w:p w:rsidR="00FB11C5" w:rsidRPr="00742B68" w:rsidRDefault="00334D2E" w:rsidP="00BF5FB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742B68">
        <w:rPr>
          <w:lang w:val="sr-Cyrl-RS"/>
        </w:rPr>
        <w:t xml:space="preserve"> Издавање потврда се спроводи само уколико подносилац молбе укаже на оправданост хитног издавања ради спречавања ширења заразних болести</w:t>
      </w:r>
      <w:r w:rsidR="00345FC3" w:rsidRPr="00742B68">
        <w:rPr>
          <w:lang w:val="sr-Cyrl-RS"/>
        </w:rPr>
        <w:t>. Информација о могућности, начину, времену и месту обављања предметних радњи истаћи на видном месту у просторијама јавног тужилаштва, као и на интернет презентацији.</w:t>
      </w:r>
    </w:p>
    <w:p w:rsidR="00345FC3" w:rsidRPr="00844123" w:rsidRDefault="00345FC3" w:rsidP="00844123">
      <w:pPr>
        <w:pStyle w:val="ListParagraph"/>
        <w:ind w:left="1065"/>
        <w:jc w:val="both"/>
        <w:rPr>
          <w:lang w:val="sr-Cyrl-RS"/>
        </w:rPr>
      </w:pPr>
      <w:r w:rsidRPr="00742B68">
        <w:rPr>
          <w:lang w:val="sr-Cyrl-RS"/>
        </w:rPr>
        <w:t>У јавнотужилачким предметима који нису обухваћени Обавезним упутством РЈТ О бр.2/20</w:t>
      </w:r>
      <w:r w:rsidR="003B12B2" w:rsidRPr="00742B68">
        <w:rPr>
          <w:lang w:val="sr-Cyrl-RS"/>
        </w:rPr>
        <w:t xml:space="preserve"> (у кривичним предметима у којима је одређен притвор или се тражи одређивање притвора, у предметима који се воде за кривична дела из чл.235, 248 и 249. КЗ, у предметима где је оштећено малолетно лице, у предметима који се односе на насиље у породицама, одређивање привремен</w:t>
      </w:r>
      <w:r w:rsidR="00E7457A">
        <w:rPr>
          <w:lang w:val="sr-Cyrl-RS"/>
        </w:rPr>
        <w:t>е</w:t>
      </w:r>
      <w:r w:rsidR="003B12B2" w:rsidRPr="00742B68">
        <w:rPr>
          <w:lang w:val="sr-Cyrl-RS"/>
        </w:rPr>
        <w:t xml:space="preserve"> мере, у предметима у којима постоји опасност од застарелости као и другим предметима за кривична дела за која је примљен већи број кривичних пријава, а извршена су за време ванредног стања и у вези са ванредним стањем)</w:t>
      </w:r>
      <w:r w:rsidRPr="00742B68">
        <w:rPr>
          <w:lang w:val="sr-Cyrl-RS"/>
        </w:rPr>
        <w:t xml:space="preserve">, процесне радње и поступање које захтева непосредни контакт са лицима </w:t>
      </w:r>
      <w:r w:rsidR="00982C74" w:rsidRPr="00742B68">
        <w:rPr>
          <w:lang w:val="sr-Cyrl-RS"/>
        </w:rPr>
        <w:t xml:space="preserve">се неће предузимати и исте </w:t>
      </w:r>
      <w:r w:rsidR="0005187B" w:rsidRPr="00742B68">
        <w:rPr>
          <w:lang w:val="sr-Cyrl-RS"/>
        </w:rPr>
        <w:t xml:space="preserve">се </w:t>
      </w:r>
      <w:r w:rsidRPr="00742B68">
        <w:rPr>
          <w:lang w:val="sr-Cyrl-RS"/>
        </w:rPr>
        <w:t>одлож</w:t>
      </w:r>
      <w:r w:rsidR="0005187B" w:rsidRPr="00742B68">
        <w:rPr>
          <w:lang w:val="sr-Cyrl-RS"/>
        </w:rPr>
        <w:t>у</w:t>
      </w:r>
      <w:r w:rsidRPr="00742B68">
        <w:rPr>
          <w:lang w:val="sr-Cyrl-RS"/>
        </w:rPr>
        <w:t xml:space="preserve"> у складу са законом и роковима. </w:t>
      </w:r>
      <w:r w:rsidR="006C407A" w:rsidRPr="00742B68">
        <w:rPr>
          <w:lang w:val="sr-Cyrl-RS"/>
        </w:rPr>
        <w:t>Предмети у којима је одложена процесна радња, као и</w:t>
      </w:r>
      <w:r w:rsidR="00B32BC3" w:rsidRPr="00742B68">
        <w:rPr>
          <w:lang w:val="sr-Cyrl-RS"/>
        </w:rPr>
        <w:t xml:space="preserve"> у</w:t>
      </w:r>
      <w:r w:rsidR="006C407A" w:rsidRPr="00742B68">
        <w:rPr>
          <w:lang w:val="sr-Cyrl-RS"/>
        </w:rPr>
        <w:t xml:space="preserve"> новоформираним предметима не </w:t>
      </w:r>
      <w:r w:rsidR="00B32BC3" w:rsidRPr="00742B68">
        <w:rPr>
          <w:lang w:val="sr-Cyrl-RS"/>
        </w:rPr>
        <w:t>заказивати процесне радње ( саслушања</w:t>
      </w:r>
      <w:r w:rsidR="0005187B" w:rsidRPr="00742B68">
        <w:rPr>
          <w:lang w:val="sr-Cyrl-RS"/>
        </w:rPr>
        <w:t xml:space="preserve"> осум.</w:t>
      </w:r>
      <w:r w:rsidR="00B32BC3" w:rsidRPr="00742B68">
        <w:rPr>
          <w:lang w:val="sr-Cyrl-RS"/>
        </w:rPr>
        <w:t xml:space="preserve">, испитивања </w:t>
      </w:r>
      <w:r w:rsidR="0005187B" w:rsidRPr="00742B68">
        <w:rPr>
          <w:lang w:val="sr-Cyrl-RS"/>
        </w:rPr>
        <w:t>сведока и др.</w:t>
      </w:r>
      <w:r w:rsidR="00B32BC3" w:rsidRPr="00742B68">
        <w:rPr>
          <w:lang w:val="sr-Cyrl-RS"/>
        </w:rPr>
        <w:t>)</w:t>
      </w:r>
      <w:r w:rsidR="003514B1" w:rsidRPr="00742B68">
        <w:rPr>
          <w:lang w:val="sr-Cyrl-RS"/>
        </w:rPr>
        <w:t xml:space="preserve"> ради избегавања </w:t>
      </w:r>
      <w:r w:rsidR="003514B1" w:rsidRPr="00742B68">
        <w:rPr>
          <w:lang w:val="sr-Cyrl-RS"/>
        </w:rPr>
        <w:t>непосредни контакт</w:t>
      </w:r>
      <w:r w:rsidR="003514B1" w:rsidRPr="00742B68">
        <w:rPr>
          <w:lang w:val="sr-Cyrl-RS"/>
        </w:rPr>
        <w:t>а.</w:t>
      </w:r>
      <w:r w:rsidR="005023C5" w:rsidRPr="00742B68">
        <w:rPr>
          <w:lang w:val="sr-Cyrl-RS"/>
        </w:rPr>
        <w:t xml:space="preserve"> Лица</w:t>
      </w:r>
      <w:r w:rsidR="005023C5" w:rsidRPr="00742B68">
        <w:rPr>
          <w:lang w:val="sr-Cyrl-RS"/>
        </w:rPr>
        <w:t xml:space="preserve"> ће бити благовремено обавештене  када ће се накнадно предузети  процесне радње које су одложене. </w:t>
      </w:r>
    </w:p>
    <w:p w:rsidR="00345FC3" w:rsidRDefault="00345FC3" w:rsidP="00BF5FB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742B68">
        <w:rPr>
          <w:lang w:val="sr-Cyrl-RS"/>
        </w:rPr>
        <w:t>Под радом од куће подразумевају се: послови радног места који су погодни за рад на даљину, послови који садрже употребу телефона, интернета, електронске поште и слично, остали послови за чије обављање није неопходно коришћење зграде правос</w:t>
      </w:r>
      <w:r w:rsidR="00E7457A">
        <w:rPr>
          <w:lang w:val="sr-Cyrl-RS"/>
        </w:rPr>
        <w:t>удног</w:t>
      </w:r>
      <w:r w:rsidRPr="00742B68">
        <w:rPr>
          <w:lang w:val="sr-Cyrl-RS"/>
        </w:rPr>
        <w:t xml:space="preserve"> органа. </w:t>
      </w:r>
    </w:p>
    <w:p w:rsidR="00C57489" w:rsidRDefault="00C57489" w:rsidP="00C57489">
      <w:pPr>
        <w:pStyle w:val="ListParagraph"/>
        <w:ind w:left="1065"/>
        <w:jc w:val="both"/>
        <w:rPr>
          <w:lang w:val="sr-Cyrl-RS"/>
        </w:rPr>
      </w:pPr>
    </w:p>
    <w:p w:rsidR="004D052E" w:rsidRDefault="004D052E" w:rsidP="00A765E5">
      <w:pPr>
        <w:ind w:firstLine="705"/>
        <w:jc w:val="both"/>
        <w:rPr>
          <w:lang w:val="sr-Cyrl-RS"/>
        </w:rPr>
      </w:pPr>
      <w:r w:rsidRPr="00742B68">
        <w:rPr>
          <w:lang w:val="sr-Cyrl-RS"/>
        </w:rPr>
        <w:lastRenderedPageBreak/>
        <w:t>Обавезују се носиоци јавнотужилачке функције, као и сви запослени да, као и претходних дана обавезно пре уласка у зграду изврше дезинфекцију обуће на припремљеном сунђеру, изврше дезинфекцију руке код правосудне страже</w:t>
      </w:r>
      <w:r w:rsidR="00A765E5" w:rsidRPr="00742B68">
        <w:rPr>
          <w:lang w:val="sr-Cyrl-RS"/>
        </w:rPr>
        <w:t>, те да у згради користе дезинфекциона средства и опрему која им буде достављена и да редовно перу руке топлом водом и сапуном.</w:t>
      </w:r>
    </w:p>
    <w:p w:rsidR="00C679C8" w:rsidRPr="00C57489" w:rsidRDefault="00C679C8" w:rsidP="00C679C8">
      <w:pPr>
        <w:ind w:firstLine="705"/>
        <w:jc w:val="both"/>
        <w:rPr>
          <w:lang w:val="sr-Cyrl-RS"/>
        </w:rPr>
      </w:pPr>
      <w:r w:rsidRPr="00C57489">
        <w:rPr>
          <w:lang w:val="sr-Cyrl-RS"/>
        </w:rPr>
        <w:t>Јавни тужилац ће у складу са Уредбом о организовању рада послодаваца за време ванредног стања донети одлуке  којима ће регулисати обављање послова запос</w:t>
      </w:r>
      <w:r>
        <w:rPr>
          <w:lang w:val="sr-Cyrl-RS"/>
        </w:rPr>
        <w:t xml:space="preserve">лених ван просторија тужилаштва ( </w:t>
      </w:r>
      <w:r w:rsidRPr="00C57489">
        <w:rPr>
          <w:lang w:val="sr-Cyrl-RS"/>
        </w:rPr>
        <w:t xml:space="preserve"> трајање радног</w:t>
      </w:r>
      <w:r>
        <w:rPr>
          <w:lang w:val="sr-Cyrl-RS"/>
        </w:rPr>
        <w:t xml:space="preserve"> времена, вршења надзора и др. )</w:t>
      </w:r>
      <w:r w:rsidRPr="00C57489">
        <w:rPr>
          <w:lang w:val="sr-Cyrl-RS"/>
        </w:rPr>
        <w:t xml:space="preserve"> све ускладу са чл. 2 Уредбе.</w:t>
      </w:r>
      <w:r>
        <w:rPr>
          <w:lang w:val="sr-Cyrl-RS"/>
        </w:rPr>
        <w:t xml:space="preserve"> </w:t>
      </w:r>
    </w:p>
    <w:p w:rsidR="00C679C8" w:rsidRDefault="00C679C8" w:rsidP="00A765E5">
      <w:pPr>
        <w:ind w:firstLine="705"/>
        <w:jc w:val="both"/>
        <w:rPr>
          <w:lang w:val="sr-Cyrl-RS"/>
        </w:rPr>
      </w:pPr>
    </w:p>
    <w:p w:rsidR="00CA256E" w:rsidRPr="00742B68" w:rsidRDefault="00CA256E" w:rsidP="00A765E5">
      <w:pPr>
        <w:ind w:firstLine="705"/>
        <w:jc w:val="both"/>
        <w:rPr>
          <w:lang w:val="sr-Cyrl-RS"/>
        </w:rPr>
      </w:pPr>
      <w:r>
        <w:rPr>
          <w:lang w:val="sr-Cyrl-RS"/>
        </w:rPr>
        <w:t xml:space="preserve">Свака накнадна измена или допуна </w:t>
      </w:r>
      <w:r w:rsidR="004E6C48">
        <w:rPr>
          <w:lang w:val="sr-Cyrl-RS"/>
        </w:rPr>
        <w:t>овог упутства биће благовремено објављена на сајту овог тужилаштва.</w:t>
      </w:r>
    </w:p>
    <w:p w:rsidR="00A765E5" w:rsidRPr="00742B68" w:rsidRDefault="00A765E5" w:rsidP="00A765E5">
      <w:pPr>
        <w:ind w:firstLine="705"/>
        <w:jc w:val="both"/>
        <w:rPr>
          <w:lang w:val="sr-Cyrl-RS"/>
        </w:rPr>
      </w:pPr>
    </w:p>
    <w:p w:rsidR="00A765E5" w:rsidRPr="00742B68" w:rsidRDefault="003E4FE5" w:rsidP="00A765E5">
      <w:pPr>
        <w:ind w:firstLine="705"/>
        <w:jc w:val="both"/>
        <w:rPr>
          <w:lang w:val="sr-Cyrl-RS"/>
        </w:rPr>
      </w:pPr>
      <w:r w:rsidRPr="00742B68">
        <w:rPr>
          <w:lang w:val="sr-Cyrl-RS"/>
        </w:rPr>
        <w:t xml:space="preserve">Упутство истаћи на огласну таблу Основног јавног тужилаштва и интернет презентацији. </w:t>
      </w:r>
    </w:p>
    <w:p w:rsidR="003E4FE5" w:rsidRPr="00742B68" w:rsidRDefault="003E4FE5" w:rsidP="00A765E5">
      <w:pPr>
        <w:ind w:firstLine="705"/>
        <w:jc w:val="both"/>
        <w:rPr>
          <w:lang w:val="sr-Cyrl-RS"/>
        </w:rPr>
      </w:pPr>
    </w:p>
    <w:p w:rsidR="003E4FE5" w:rsidRPr="00742B68" w:rsidRDefault="00B87FE3" w:rsidP="00A765E5">
      <w:pPr>
        <w:ind w:firstLine="705"/>
        <w:jc w:val="both"/>
        <w:rPr>
          <w:lang w:val="sr-Cyrl-RS"/>
        </w:rPr>
      </w:pPr>
      <w:r w:rsidRPr="00742B68">
        <w:rPr>
          <w:lang w:val="sr-Cyrl-RS"/>
        </w:rPr>
        <w:t>У Владичином Хану, дана 17.03.2020.године</w:t>
      </w:r>
    </w:p>
    <w:p w:rsidR="00B87FE3" w:rsidRPr="00742B68" w:rsidRDefault="00B87FE3" w:rsidP="00A765E5">
      <w:pPr>
        <w:ind w:firstLine="705"/>
        <w:jc w:val="both"/>
        <w:rPr>
          <w:lang w:val="sr-Cyrl-RS"/>
        </w:rPr>
      </w:pPr>
    </w:p>
    <w:p w:rsidR="00B87FE3" w:rsidRPr="00742B68" w:rsidRDefault="00B87FE3" w:rsidP="00A765E5">
      <w:pPr>
        <w:ind w:firstLine="705"/>
        <w:jc w:val="both"/>
        <w:rPr>
          <w:lang w:val="sr-Cyrl-RS"/>
        </w:rPr>
      </w:pPr>
    </w:p>
    <w:p w:rsidR="00B87FE3" w:rsidRDefault="00B87FE3" w:rsidP="00A765E5">
      <w:pPr>
        <w:ind w:firstLine="705"/>
        <w:jc w:val="both"/>
        <w:rPr>
          <w:lang w:val="sr-Cyrl-RS"/>
        </w:rPr>
      </w:pPr>
    </w:p>
    <w:p w:rsidR="00CA256E" w:rsidRPr="00742B68" w:rsidRDefault="00CA256E" w:rsidP="00A765E5">
      <w:pPr>
        <w:ind w:firstLine="705"/>
        <w:jc w:val="both"/>
        <w:rPr>
          <w:lang w:val="sr-Cyrl-RS"/>
        </w:rPr>
      </w:pPr>
    </w:p>
    <w:p w:rsidR="00B87FE3" w:rsidRPr="00742B68" w:rsidRDefault="00B87FE3" w:rsidP="00A765E5">
      <w:pPr>
        <w:ind w:firstLine="705"/>
        <w:jc w:val="both"/>
        <w:rPr>
          <w:lang w:val="sr-Cyrl-RS"/>
        </w:rPr>
      </w:pPr>
    </w:p>
    <w:p w:rsidR="00B87FE3" w:rsidRPr="00742B68" w:rsidRDefault="00B87FE3" w:rsidP="00A765E5">
      <w:pPr>
        <w:ind w:firstLine="705"/>
        <w:jc w:val="both"/>
        <w:rPr>
          <w:lang w:val="sr-Cyrl-RS"/>
        </w:rPr>
      </w:pPr>
      <w:r w:rsidRPr="00742B68">
        <w:rPr>
          <w:lang w:val="sr-Cyrl-RS"/>
        </w:rPr>
        <w:tab/>
      </w:r>
      <w:r w:rsidRPr="00742B68">
        <w:rPr>
          <w:lang w:val="sr-Cyrl-RS"/>
        </w:rPr>
        <w:tab/>
      </w:r>
      <w:r w:rsidRPr="00742B68">
        <w:rPr>
          <w:lang w:val="sr-Cyrl-RS"/>
        </w:rPr>
        <w:tab/>
      </w:r>
      <w:r w:rsidRPr="00742B68">
        <w:rPr>
          <w:lang w:val="sr-Cyrl-RS"/>
        </w:rPr>
        <w:tab/>
      </w:r>
      <w:r w:rsidRPr="00742B68">
        <w:rPr>
          <w:lang w:val="sr-Cyrl-RS"/>
        </w:rPr>
        <w:tab/>
      </w:r>
      <w:r w:rsidRPr="00742B68">
        <w:rPr>
          <w:lang w:val="sr-Cyrl-RS"/>
        </w:rPr>
        <w:tab/>
      </w:r>
      <w:r w:rsidRPr="00742B68">
        <w:rPr>
          <w:lang w:val="sr-Cyrl-RS"/>
        </w:rPr>
        <w:tab/>
      </w:r>
      <w:r w:rsidRPr="00742B68">
        <w:rPr>
          <w:lang w:val="sr-Cyrl-RS"/>
        </w:rPr>
        <w:tab/>
        <w:t>ОСНОВНИ ЈАВНИ ТУЖИЛАЦ</w:t>
      </w:r>
    </w:p>
    <w:p w:rsidR="00B87FE3" w:rsidRPr="00742B68" w:rsidRDefault="00B87FE3" w:rsidP="00A765E5">
      <w:pPr>
        <w:ind w:firstLine="705"/>
        <w:jc w:val="both"/>
        <w:rPr>
          <w:lang w:val="sr-Cyrl-RS"/>
        </w:rPr>
      </w:pPr>
      <w:r w:rsidRPr="00742B68">
        <w:rPr>
          <w:lang w:val="sr-Cyrl-RS"/>
        </w:rPr>
        <w:tab/>
      </w:r>
      <w:r w:rsidRPr="00742B68">
        <w:rPr>
          <w:lang w:val="sr-Cyrl-RS"/>
        </w:rPr>
        <w:tab/>
      </w:r>
      <w:r w:rsidRPr="00742B68">
        <w:rPr>
          <w:lang w:val="sr-Cyrl-RS"/>
        </w:rPr>
        <w:tab/>
      </w:r>
      <w:r w:rsidRPr="00742B68">
        <w:rPr>
          <w:lang w:val="sr-Cyrl-RS"/>
        </w:rPr>
        <w:tab/>
      </w:r>
      <w:r w:rsidRPr="00742B68">
        <w:rPr>
          <w:lang w:val="sr-Cyrl-RS"/>
        </w:rPr>
        <w:tab/>
      </w:r>
      <w:r w:rsidRPr="00742B68">
        <w:rPr>
          <w:lang w:val="sr-Cyrl-RS"/>
        </w:rPr>
        <w:tab/>
      </w:r>
      <w:r w:rsidRPr="00742B68">
        <w:rPr>
          <w:lang w:val="sr-Cyrl-RS"/>
        </w:rPr>
        <w:tab/>
      </w:r>
      <w:r w:rsidR="00215B36">
        <w:rPr>
          <w:lang w:val="sr-Cyrl-RS"/>
        </w:rPr>
        <w:t xml:space="preserve"> </w:t>
      </w:r>
      <w:r w:rsidRPr="00742B68">
        <w:rPr>
          <w:lang w:val="sr-Cyrl-RS"/>
        </w:rPr>
        <w:tab/>
      </w:r>
      <w:r w:rsidRPr="00742B68">
        <w:rPr>
          <w:lang w:val="sr-Cyrl-RS"/>
        </w:rPr>
        <w:tab/>
        <w:t>Драган Николић</w:t>
      </w:r>
      <w:r w:rsidR="00215B36">
        <w:rPr>
          <w:lang w:val="sr-Cyrl-RS"/>
        </w:rPr>
        <w:t xml:space="preserve"> </w:t>
      </w:r>
      <w:bookmarkStart w:id="0" w:name="_GoBack"/>
      <w:bookmarkEnd w:id="0"/>
    </w:p>
    <w:sectPr w:rsidR="00B87FE3" w:rsidRPr="0074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C56"/>
    <w:multiLevelType w:val="hybridMultilevel"/>
    <w:tmpl w:val="27D456CA"/>
    <w:lvl w:ilvl="0" w:tplc="764840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C5"/>
    <w:rsid w:val="00001D37"/>
    <w:rsid w:val="0005187B"/>
    <w:rsid w:val="000A2765"/>
    <w:rsid w:val="000C344B"/>
    <w:rsid w:val="000C4E50"/>
    <w:rsid w:val="000C6CE8"/>
    <w:rsid w:val="00110FC5"/>
    <w:rsid w:val="0017759A"/>
    <w:rsid w:val="001C348D"/>
    <w:rsid w:val="001D0536"/>
    <w:rsid w:val="001F13C4"/>
    <w:rsid w:val="0020155C"/>
    <w:rsid w:val="00215B36"/>
    <w:rsid w:val="002766A5"/>
    <w:rsid w:val="002C12D4"/>
    <w:rsid w:val="002E4F23"/>
    <w:rsid w:val="00334D2E"/>
    <w:rsid w:val="00340C71"/>
    <w:rsid w:val="00345FC3"/>
    <w:rsid w:val="003514B1"/>
    <w:rsid w:val="003A44AA"/>
    <w:rsid w:val="003B12B2"/>
    <w:rsid w:val="003E4FE5"/>
    <w:rsid w:val="004466BF"/>
    <w:rsid w:val="004942E8"/>
    <w:rsid w:val="004A3730"/>
    <w:rsid w:val="004D052E"/>
    <w:rsid w:val="004E6C48"/>
    <w:rsid w:val="005023C5"/>
    <w:rsid w:val="00513DA0"/>
    <w:rsid w:val="00542150"/>
    <w:rsid w:val="005D7EF8"/>
    <w:rsid w:val="006C407A"/>
    <w:rsid w:val="006F09C4"/>
    <w:rsid w:val="006F40FE"/>
    <w:rsid w:val="00742B68"/>
    <w:rsid w:val="00743A65"/>
    <w:rsid w:val="0077109E"/>
    <w:rsid w:val="007954EA"/>
    <w:rsid w:val="00831FA2"/>
    <w:rsid w:val="00844123"/>
    <w:rsid w:val="008E639A"/>
    <w:rsid w:val="008F3FE8"/>
    <w:rsid w:val="00922DC4"/>
    <w:rsid w:val="009627F8"/>
    <w:rsid w:val="00982C74"/>
    <w:rsid w:val="009D1711"/>
    <w:rsid w:val="00A34DE1"/>
    <w:rsid w:val="00A37BAC"/>
    <w:rsid w:val="00A765E5"/>
    <w:rsid w:val="00A83FA9"/>
    <w:rsid w:val="00AB787C"/>
    <w:rsid w:val="00AE20DE"/>
    <w:rsid w:val="00B32BC3"/>
    <w:rsid w:val="00B45302"/>
    <w:rsid w:val="00B87FE3"/>
    <w:rsid w:val="00BF5FBC"/>
    <w:rsid w:val="00C07274"/>
    <w:rsid w:val="00C12022"/>
    <w:rsid w:val="00C13371"/>
    <w:rsid w:val="00C57489"/>
    <w:rsid w:val="00C679C8"/>
    <w:rsid w:val="00CA256E"/>
    <w:rsid w:val="00CA5097"/>
    <w:rsid w:val="00CF7773"/>
    <w:rsid w:val="00D12CA0"/>
    <w:rsid w:val="00DB6F1D"/>
    <w:rsid w:val="00E6404B"/>
    <w:rsid w:val="00E7457A"/>
    <w:rsid w:val="00FB11C5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C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C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tvlha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jtvlha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jtvl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252E-89BB-42D0-8889-FA4B9160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11</cp:revision>
  <cp:lastPrinted>2020-03-18T12:35:00Z</cp:lastPrinted>
  <dcterms:created xsi:type="dcterms:W3CDTF">2020-03-18T07:28:00Z</dcterms:created>
  <dcterms:modified xsi:type="dcterms:W3CDTF">2020-03-18T12:51:00Z</dcterms:modified>
</cp:coreProperties>
</file>